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3E" w:rsidRPr="00191E4C" w:rsidRDefault="00BB7278" w:rsidP="006B136C">
      <w:pPr>
        <w:spacing w:afterLines="40" w:after="96"/>
        <w:jc w:val="center"/>
        <w:rPr>
          <w:b/>
          <w:sz w:val="28"/>
        </w:rPr>
      </w:pPr>
      <w:r w:rsidRPr="00191E4C">
        <w:rPr>
          <w:b/>
          <w:sz w:val="28"/>
        </w:rPr>
        <w:t xml:space="preserve">DAXİLİ </w:t>
      </w:r>
      <w:r w:rsidR="00E64838" w:rsidRPr="00191E4C">
        <w:rPr>
          <w:b/>
          <w:sz w:val="28"/>
        </w:rPr>
        <w:t>L</w:t>
      </w:r>
      <w:r w:rsidRPr="00191E4C">
        <w:rPr>
          <w:b/>
          <w:sz w:val="28"/>
        </w:rPr>
        <w:t>İ</w:t>
      </w:r>
      <w:r w:rsidR="00E64838" w:rsidRPr="00191E4C">
        <w:rPr>
          <w:b/>
          <w:sz w:val="28"/>
        </w:rPr>
        <w:t>Z</w:t>
      </w:r>
      <w:r w:rsidRPr="00191E4C">
        <w:rPr>
          <w:b/>
          <w:sz w:val="28"/>
        </w:rPr>
        <w:t>İ</w:t>
      </w:r>
      <w:r w:rsidR="00E64838" w:rsidRPr="00191E4C">
        <w:rPr>
          <w:b/>
          <w:sz w:val="28"/>
        </w:rPr>
        <w:t>NQ MÜQAV</w:t>
      </w:r>
      <w:r w:rsidRPr="00191E4C">
        <w:rPr>
          <w:b/>
          <w:sz w:val="28"/>
        </w:rPr>
        <w:t>İ</w:t>
      </w:r>
      <w:r w:rsidR="00E64838" w:rsidRPr="00191E4C">
        <w:rPr>
          <w:b/>
          <w:sz w:val="28"/>
        </w:rPr>
        <w:t>LƏS</w:t>
      </w:r>
      <w:r w:rsidRPr="00191E4C">
        <w:rPr>
          <w:b/>
          <w:sz w:val="28"/>
        </w:rPr>
        <w:t>İ</w:t>
      </w:r>
      <w:r w:rsidR="00191E4C">
        <w:rPr>
          <w:b/>
          <w:sz w:val="28"/>
        </w:rPr>
        <w:t xml:space="preserve"> </w:t>
      </w:r>
      <w:r w:rsidR="00191E4C" w:rsidRPr="00191E4C">
        <w:rPr>
          <w:b/>
          <w:sz w:val="28"/>
        </w:rPr>
        <w:t>№_____</w:t>
      </w:r>
    </w:p>
    <w:p w:rsidR="006B136C" w:rsidRPr="00BB7278" w:rsidRDefault="006B136C" w:rsidP="006B136C">
      <w:pPr>
        <w:spacing w:afterLines="40" w:after="96"/>
        <w:jc w:val="center"/>
        <w:rPr>
          <w:b/>
        </w:rPr>
      </w:pPr>
    </w:p>
    <w:p w:rsidR="006B136C" w:rsidRDefault="00D764A9" w:rsidP="00D764A9">
      <w:pPr>
        <w:spacing w:afterLines="40" w:after="96"/>
      </w:pPr>
      <w:proofErr w:type="gramStart"/>
      <w:r>
        <w:t>Bakı ş.</w:t>
      </w:r>
      <w:proofErr w:type="gramEnd"/>
      <w:r>
        <w:tab/>
      </w:r>
      <w:r>
        <w:tab/>
      </w:r>
      <w:r>
        <w:tab/>
      </w:r>
      <w:r>
        <w:tab/>
      </w:r>
      <w:r>
        <w:tab/>
      </w:r>
      <w:r>
        <w:tab/>
      </w:r>
      <w:r>
        <w:tab/>
      </w:r>
      <w:r>
        <w:tab/>
      </w:r>
      <w:r>
        <w:tab/>
      </w:r>
      <w:r>
        <w:tab/>
      </w:r>
      <w:r w:rsidR="00E64838">
        <w:t xml:space="preserve">«__» ______ 20_____ </w:t>
      </w:r>
      <w:proofErr w:type="gramStart"/>
      <w:r w:rsidR="00E64838">
        <w:t>il</w:t>
      </w:r>
      <w:proofErr w:type="gramEnd"/>
    </w:p>
    <w:p w:rsidR="00D764A9" w:rsidRDefault="00D764A9" w:rsidP="00D764A9">
      <w:pPr>
        <w:spacing w:afterLines="40" w:after="96"/>
      </w:pPr>
    </w:p>
    <w:p w:rsidR="00BB7278" w:rsidRDefault="00E64838" w:rsidP="006B136C">
      <w:pPr>
        <w:spacing w:afterLines="40" w:after="96" w:line="240" w:lineRule="auto"/>
      </w:pPr>
      <w:r>
        <w:t xml:space="preserve">____________________________________ </w:t>
      </w:r>
      <w:proofErr w:type="gramStart"/>
      <w:r>
        <w:t>əsasında</w:t>
      </w:r>
      <w:proofErr w:type="gramEnd"/>
      <w:r>
        <w:t xml:space="preserve"> fəaliyyət </w:t>
      </w:r>
      <w:r w:rsidR="00BB7278">
        <w:t>göstərən və bundan sоnra</w:t>
      </w:r>
    </w:p>
    <w:p w:rsidR="00BB7278" w:rsidRPr="00BB7278" w:rsidRDefault="00BB7278" w:rsidP="006B136C">
      <w:pPr>
        <w:spacing w:afterLines="40" w:after="96" w:line="240" w:lineRule="auto"/>
        <w:rPr>
          <w:sz w:val="14"/>
        </w:rPr>
      </w:pPr>
      <w:r>
        <w:rPr>
          <w:sz w:val="14"/>
        </w:rPr>
        <w:t xml:space="preserve">                         </w:t>
      </w:r>
      <w:r w:rsidR="00E64838" w:rsidRPr="00BB7278">
        <w:rPr>
          <w:sz w:val="14"/>
        </w:rPr>
        <w:t>(</w:t>
      </w:r>
      <w:proofErr w:type="gramStart"/>
      <w:r w:rsidR="00E64838" w:rsidRPr="00BB7278">
        <w:rPr>
          <w:sz w:val="14"/>
        </w:rPr>
        <w:t>nizamnamə</w:t>
      </w:r>
      <w:proofErr w:type="gramEnd"/>
      <w:r w:rsidR="00E64838" w:rsidRPr="00BB7278">
        <w:rPr>
          <w:sz w:val="14"/>
        </w:rPr>
        <w:t xml:space="preserve">, əsasnamə, etibarnamə) </w:t>
      </w:r>
    </w:p>
    <w:p w:rsidR="00BB7278" w:rsidRDefault="00E64838" w:rsidP="006B136C">
      <w:pPr>
        <w:spacing w:afterLines="40" w:after="96"/>
      </w:pPr>
      <w:r w:rsidRPr="00CD2C50">
        <w:rPr>
          <w:b/>
        </w:rPr>
        <w:t>«Lizinq verən»</w:t>
      </w:r>
      <w:r>
        <w:t xml:space="preserve"> adlanacaq ______________________ ________________________ </w:t>
      </w:r>
      <w:r w:rsidR="00BB7278">
        <w:t>şəхsində bir tərəfdən,</w:t>
      </w:r>
    </w:p>
    <w:p w:rsidR="00BB7278" w:rsidRDefault="00BB7278" w:rsidP="006B136C">
      <w:pPr>
        <w:spacing w:afterLines="40" w:after="96"/>
        <w:ind w:left="2160"/>
      </w:pPr>
      <w:r>
        <w:rPr>
          <w:sz w:val="14"/>
        </w:rPr>
        <w:t xml:space="preserve">      </w:t>
      </w:r>
      <w:r w:rsidR="00E64838" w:rsidRPr="00BB7278">
        <w:rPr>
          <w:sz w:val="14"/>
        </w:rPr>
        <w:t>(</w:t>
      </w:r>
      <w:proofErr w:type="gramStart"/>
      <w:r w:rsidR="00E64838" w:rsidRPr="00BB7278">
        <w:rPr>
          <w:sz w:val="14"/>
        </w:rPr>
        <w:t>hüquqi</w:t>
      </w:r>
      <w:proofErr w:type="gramEnd"/>
      <w:r w:rsidR="00E64838" w:rsidRPr="00BB7278">
        <w:rPr>
          <w:sz w:val="14"/>
        </w:rPr>
        <w:t xml:space="preserve"> şəхsin adı və ya sahibkarın S.A.A.)</w:t>
      </w:r>
      <w:r>
        <w:rPr>
          <w:sz w:val="14"/>
        </w:rPr>
        <w:t xml:space="preserve">                                 </w:t>
      </w:r>
      <w:r w:rsidR="00E64838" w:rsidRPr="00BB7278">
        <w:rPr>
          <w:sz w:val="14"/>
        </w:rPr>
        <w:t xml:space="preserve"> (</w:t>
      </w:r>
      <w:proofErr w:type="gramStart"/>
      <w:r w:rsidR="00E64838" w:rsidRPr="00BB7278">
        <w:rPr>
          <w:sz w:val="14"/>
        </w:rPr>
        <w:t>vəzifəsi</w:t>
      </w:r>
      <w:proofErr w:type="gramEnd"/>
      <w:r w:rsidR="00E64838" w:rsidRPr="00BB7278">
        <w:rPr>
          <w:sz w:val="14"/>
        </w:rPr>
        <w:t xml:space="preserve">, S.A.A.) </w:t>
      </w:r>
    </w:p>
    <w:p w:rsidR="00BB7278" w:rsidRDefault="00E64838" w:rsidP="006B136C">
      <w:pPr>
        <w:spacing w:afterLines="40" w:after="96"/>
      </w:pPr>
      <w:r>
        <w:t xml:space="preserve">_________________________________ </w:t>
      </w:r>
      <w:proofErr w:type="gramStart"/>
      <w:r w:rsidR="00BB7278">
        <w:t>əsasında</w:t>
      </w:r>
      <w:proofErr w:type="gramEnd"/>
      <w:r w:rsidR="00BB7278">
        <w:t xml:space="preserve"> fəaliyyət göstərən və bundan sоnra</w:t>
      </w:r>
    </w:p>
    <w:p w:rsidR="00BB7278" w:rsidRPr="00BB7278" w:rsidRDefault="00BB7278" w:rsidP="006B136C">
      <w:pPr>
        <w:spacing w:afterLines="40" w:after="96"/>
        <w:rPr>
          <w:sz w:val="14"/>
        </w:rPr>
      </w:pPr>
      <w:r>
        <w:rPr>
          <w:sz w:val="14"/>
        </w:rPr>
        <w:t xml:space="preserve">                           </w:t>
      </w:r>
      <w:r w:rsidR="00E64838" w:rsidRPr="00BB7278">
        <w:rPr>
          <w:sz w:val="14"/>
        </w:rPr>
        <w:t>(</w:t>
      </w:r>
      <w:proofErr w:type="gramStart"/>
      <w:r w:rsidR="00E64838" w:rsidRPr="00BB7278">
        <w:rPr>
          <w:sz w:val="14"/>
        </w:rPr>
        <w:t>nizamnamə</w:t>
      </w:r>
      <w:proofErr w:type="gramEnd"/>
      <w:r w:rsidR="00E64838" w:rsidRPr="00BB7278">
        <w:rPr>
          <w:sz w:val="14"/>
        </w:rPr>
        <w:t xml:space="preserve">, əsasnamə, etibarnamə) </w:t>
      </w:r>
    </w:p>
    <w:p w:rsidR="00BB7278" w:rsidRDefault="00E64838" w:rsidP="006B136C">
      <w:pPr>
        <w:spacing w:afterLines="40" w:after="96"/>
      </w:pPr>
      <w:r w:rsidRPr="00CD2C50">
        <w:rPr>
          <w:b/>
        </w:rPr>
        <w:t xml:space="preserve">«Lizinq </w:t>
      </w:r>
      <w:proofErr w:type="gramStart"/>
      <w:r w:rsidRPr="00CD2C50">
        <w:rPr>
          <w:b/>
        </w:rPr>
        <w:t>alan</w:t>
      </w:r>
      <w:proofErr w:type="gramEnd"/>
      <w:r w:rsidRPr="00CD2C50">
        <w:rPr>
          <w:b/>
        </w:rPr>
        <w:t>»</w:t>
      </w:r>
      <w:r>
        <w:t xml:space="preserve"> adlanacaq __________________________________________ </w:t>
      </w:r>
    </w:p>
    <w:p w:rsidR="00BB7278" w:rsidRPr="00BB7278" w:rsidRDefault="00E64838" w:rsidP="006B136C">
      <w:pPr>
        <w:spacing w:afterLines="40" w:after="96"/>
        <w:ind w:left="2880" w:firstLine="720"/>
        <w:rPr>
          <w:sz w:val="14"/>
        </w:rPr>
      </w:pPr>
      <w:r w:rsidRPr="00BB7278">
        <w:rPr>
          <w:sz w:val="14"/>
        </w:rPr>
        <w:t>(</w:t>
      </w:r>
      <w:proofErr w:type="gramStart"/>
      <w:r w:rsidRPr="00BB7278">
        <w:rPr>
          <w:sz w:val="14"/>
        </w:rPr>
        <w:t>hüquqi</w:t>
      </w:r>
      <w:proofErr w:type="gramEnd"/>
      <w:r w:rsidRPr="00BB7278">
        <w:rPr>
          <w:sz w:val="14"/>
        </w:rPr>
        <w:t xml:space="preserve"> şəхsin adı, sahibkarın S.A.A.)</w:t>
      </w:r>
    </w:p>
    <w:p w:rsidR="005D5BBA" w:rsidRDefault="00BB7278" w:rsidP="006B136C">
      <w:pPr>
        <w:spacing w:afterLines="40" w:after="96"/>
      </w:pPr>
      <w:r>
        <w:t xml:space="preserve"> _____</w:t>
      </w:r>
      <w:r w:rsidR="00E64838">
        <w:t xml:space="preserve">________________ </w:t>
      </w:r>
      <w:proofErr w:type="gramStart"/>
      <w:r w:rsidR="00E64838">
        <w:t>şəхsində</w:t>
      </w:r>
      <w:proofErr w:type="gramEnd"/>
      <w:r w:rsidR="00E64838">
        <w:t xml:space="preserve"> </w:t>
      </w:r>
      <w:r w:rsidR="005D5BBA">
        <w:t>bir</w:t>
      </w:r>
      <w:r w:rsidR="00E64838">
        <w:t xml:space="preserve"> tərəfdən</w:t>
      </w:r>
      <w:r w:rsidR="005D5BBA">
        <w:t xml:space="preserve"> və</w:t>
      </w:r>
    </w:p>
    <w:p w:rsidR="005D5BBA" w:rsidRDefault="005D5BBA" w:rsidP="005D5BBA">
      <w:pPr>
        <w:spacing w:afterLines="40" w:after="96"/>
      </w:pPr>
      <w:r>
        <w:t xml:space="preserve">_________________________________ </w:t>
      </w:r>
      <w:proofErr w:type="gramStart"/>
      <w:r>
        <w:t>əsasında</w:t>
      </w:r>
      <w:proofErr w:type="gramEnd"/>
      <w:r>
        <w:t xml:space="preserve"> fəaliyyət göstərən və bundan sоnra</w:t>
      </w:r>
    </w:p>
    <w:p w:rsidR="005D5BBA" w:rsidRPr="00BB7278" w:rsidRDefault="005D5BBA" w:rsidP="005D5BBA">
      <w:pPr>
        <w:spacing w:afterLines="40" w:after="96"/>
        <w:rPr>
          <w:sz w:val="14"/>
        </w:rPr>
      </w:pPr>
      <w:r>
        <w:rPr>
          <w:sz w:val="14"/>
        </w:rPr>
        <w:t xml:space="preserve">                           </w:t>
      </w:r>
      <w:r w:rsidRPr="00BB7278">
        <w:rPr>
          <w:sz w:val="14"/>
        </w:rPr>
        <w:t>(</w:t>
      </w:r>
      <w:proofErr w:type="gramStart"/>
      <w:r w:rsidRPr="00BB7278">
        <w:rPr>
          <w:sz w:val="14"/>
        </w:rPr>
        <w:t>nizamnamə</w:t>
      </w:r>
      <w:proofErr w:type="gramEnd"/>
      <w:r w:rsidRPr="00BB7278">
        <w:rPr>
          <w:sz w:val="14"/>
        </w:rPr>
        <w:t xml:space="preserve">, əsasnamə, etibarnamə) </w:t>
      </w:r>
    </w:p>
    <w:p w:rsidR="005D5BBA" w:rsidRDefault="005D5BBA" w:rsidP="005D5BBA">
      <w:pPr>
        <w:spacing w:afterLines="40" w:after="96"/>
      </w:pPr>
      <w:r w:rsidRPr="00CD2C50">
        <w:rPr>
          <w:b/>
        </w:rPr>
        <w:t>«</w:t>
      </w:r>
      <w:r>
        <w:rPr>
          <w:b/>
        </w:rPr>
        <w:t>Satıcı</w:t>
      </w:r>
      <w:r w:rsidRPr="00CD2C50">
        <w:rPr>
          <w:b/>
        </w:rPr>
        <w:t>»</w:t>
      </w:r>
      <w:r>
        <w:t xml:space="preserve"> adlanacaq __________________________________________ </w:t>
      </w:r>
    </w:p>
    <w:p w:rsidR="005D5BBA" w:rsidRPr="00BB7278" w:rsidRDefault="005D5BBA" w:rsidP="005D5BBA">
      <w:pPr>
        <w:spacing w:afterLines="40" w:after="96"/>
        <w:ind w:left="2880" w:firstLine="720"/>
        <w:rPr>
          <w:sz w:val="14"/>
        </w:rPr>
      </w:pPr>
      <w:r w:rsidRPr="00BB7278">
        <w:rPr>
          <w:sz w:val="14"/>
        </w:rPr>
        <w:t>(</w:t>
      </w:r>
      <w:proofErr w:type="gramStart"/>
      <w:r w:rsidRPr="00BB7278">
        <w:rPr>
          <w:sz w:val="14"/>
        </w:rPr>
        <w:t>hüquqi</w:t>
      </w:r>
      <w:proofErr w:type="gramEnd"/>
      <w:r w:rsidRPr="00BB7278">
        <w:rPr>
          <w:sz w:val="14"/>
        </w:rPr>
        <w:t xml:space="preserve"> şəхsin adı, sahibkarın S.A.A.)</w:t>
      </w:r>
    </w:p>
    <w:p w:rsidR="005D5BBA" w:rsidRDefault="005D5BBA" w:rsidP="005D5BBA">
      <w:pPr>
        <w:spacing w:afterLines="40" w:after="96"/>
      </w:pPr>
      <w:r>
        <w:t xml:space="preserve"> _____________________ </w:t>
      </w:r>
      <w:proofErr w:type="gramStart"/>
      <w:r>
        <w:t>şəхsində</w:t>
      </w:r>
      <w:proofErr w:type="gramEnd"/>
      <w:r>
        <w:t xml:space="preserve"> digər tərəfdən öz aralarında aşağıdakı məzmunda müqavilə bağladılar:</w:t>
      </w:r>
    </w:p>
    <w:p w:rsidR="005D5BBA" w:rsidRPr="005D5BBA" w:rsidRDefault="005D5BBA" w:rsidP="005D5BBA">
      <w:pPr>
        <w:spacing w:afterLines="40" w:after="96"/>
        <w:ind w:left="720"/>
        <w:rPr>
          <w:sz w:val="14"/>
        </w:rPr>
      </w:pPr>
      <w:r w:rsidRPr="00BB7278">
        <w:rPr>
          <w:sz w:val="14"/>
        </w:rPr>
        <w:t>(</w:t>
      </w:r>
      <w:proofErr w:type="gramStart"/>
      <w:r w:rsidRPr="00BB7278">
        <w:rPr>
          <w:sz w:val="14"/>
        </w:rPr>
        <w:t>vəzifəsi</w:t>
      </w:r>
      <w:proofErr w:type="gramEnd"/>
      <w:r w:rsidRPr="00BB7278">
        <w:rPr>
          <w:sz w:val="14"/>
        </w:rPr>
        <w:t xml:space="preserve"> S.A.A.) </w:t>
      </w:r>
    </w:p>
    <w:p w:rsidR="00BB7278" w:rsidRDefault="00BB7278" w:rsidP="006B136C">
      <w:pPr>
        <w:spacing w:afterLines="40" w:after="96"/>
      </w:pPr>
    </w:p>
    <w:p w:rsidR="00BB7278" w:rsidRDefault="00BB7278" w:rsidP="006B136C">
      <w:pPr>
        <w:spacing w:afterLines="40" w:after="96"/>
      </w:pPr>
    </w:p>
    <w:p w:rsidR="00E90F3E" w:rsidRPr="00547A5D" w:rsidRDefault="00E64838" w:rsidP="00547A5D">
      <w:pPr>
        <w:pStyle w:val="ListParagraph"/>
        <w:numPr>
          <w:ilvl w:val="0"/>
          <w:numId w:val="5"/>
        </w:numPr>
        <w:spacing w:afterLines="40" w:after="96"/>
        <w:jc w:val="center"/>
        <w:rPr>
          <w:b/>
        </w:rPr>
      </w:pPr>
      <w:r w:rsidRPr="00547A5D">
        <w:rPr>
          <w:b/>
        </w:rPr>
        <w:t xml:space="preserve">Müqavilənin </w:t>
      </w:r>
      <w:r w:rsidR="00E90F3E" w:rsidRPr="00547A5D">
        <w:rPr>
          <w:b/>
        </w:rPr>
        <w:t>p</w:t>
      </w:r>
      <w:r w:rsidRPr="00547A5D">
        <w:rPr>
          <w:b/>
        </w:rPr>
        <w:t>redmeti</w:t>
      </w:r>
    </w:p>
    <w:p w:rsidR="006B136C" w:rsidRDefault="006B136C" w:rsidP="006B136C">
      <w:pPr>
        <w:spacing w:afterLines="40" w:after="96"/>
      </w:pPr>
    </w:p>
    <w:p w:rsidR="009A37F2" w:rsidRDefault="00E64838" w:rsidP="005E10CD">
      <w:pPr>
        <w:pStyle w:val="ListParagraph"/>
        <w:numPr>
          <w:ilvl w:val="1"/>
          <w:numId w:val="1"/>
        </w:numPr>
        <w:spacing w:afterLines="40" w:after="96"/>
      </w:pPr>
      <w:r>
        <w:t>Lizinq verən</w:t>
      </w:r>
      <w:r w:rsidR="009A37F2">
        <w:t xml:space="preserve"> bu Müqavilənin 1 saylı əlavəsində göstərilən əmlakı (bundan sonra </w:t>
      </w:r>
      <w:r w:rsidR="009A37F2" w:rsidRPr="009A37F2">
        <w:rPr>
          <w:b/>
        </w:rPr>
        <w:t>lizinq obyekti</w:t>
      </w:r>
      <w:r w:rsidR="009A37F2">
        <w:t>)</w:t>
      </w:r>
      <w:r>
        <w:t xml:space="preserve"> Lizinq alanın göstə</w:t>
      </w:r>
      <w:r w:rsidR="009A37F2">
        <w:t>rdiyi</w:t>
      </w:r>
      <w:r w:rsidR="006B136C">
        <w:t xml:space="preserve"> </w:t>
      </w:r>
      <w:r w:rsidR="005D5BBA">
        <w:t xml:space="preserve">Satıcıdan </w:t>
      </w:r>
      <w:r w:rsidR="009A37F2">
        <w:t>əldə etməyi</w:t>
      </w:r>
      <w:r w:rsidR="006B136C">
        <w:t xml:space="preserve"> və bu əmlakı </w:t>
      </w:r>
      <w:r w:rsidR="005D5BBA">
        <w:t>s</w:t>
      </w:r>
      <w:r w:rsidR="006B136C">
        <w:t>ahibkarlıq</w:t>
      </w:r>
      <w:r w:rsidR="005D5BBA">
        <w:t xml:space="preserve"> </w:t>
      </w:r>
      <w:r>
        <w:t xml:space="preserve">fəaliyyətini həyata keçirmək məqsədi ilə haqqı ilə müqavilə ilə şərtləşdirilmiş müddətə lizinq </w:t>
      </w:r>
      <w:r w:rsidR="009A37F2">
        <w:t>alanın istifadəsinə</w:t>
      </w:r>
      <w:r>
        <w:t xml:space="preserve"> verməyi öhdəsinə götürür. </w:t>
      </w:r>
      <w:r w:rsidR="009A37F2">
        <w:t xml:space="preserve">Lizinq </w:t>
      </w:r>
      <w:proofErr w:type="gramStart"/>
      <w:r w:rsidR="009A37F2">
        <w:t>alan</w:t>
      </w:r>
      <w:proofErr w:type="gramEnd"/>
      <w:r w:rsidR="009A37F2">
        <w:t xml:space="preserve"> isə bu müqavilədə müəyyənləşdirilmiş pul məbləğini (bundan sonra </w:t>
      </w:r>
      <w:r w:rsidR="009A37F2" w:rsidRPr="009A37F2">
        <w:rPr>
          <w:b/>
        </w:rPr>
        <w:t>lizinq ödənişi</w:t>
      </w:r>
      <w:r w:rsidR="009A37F2">
        <w:t>) müqavilənin 2 saylı əlavəsində göstərilən cədvələ uyğun olaraq ödəməyi öhdəsinə götürür.</w:t>
      </w:r>
    </w:p>
    <w:p w:rsidR="009A37F2" w:rsidRDefault="009A37F2" w:rsidP="009A37F2">
      <w:pPr>
        <w:pStyle w:val="ListParagraph"/>
        <w:numPr>
          <w:ilvl w:val="1"/>
          <w:numId w:val="1"/>
        </w:numPr>
        <w:spacing w:afterLines="40" w:after="96"/>
      </w:pPr>
      <w:r>
        <w:t>Lizinq obyekti</w:t>
      </w:r>
      <w:r w:rsidR="00CA3138">
        <w:t xml:space="preserve"> forması</w:t>
      </w:r>
      <w:r>
        <w:t xml:space="preserve"> bu Müqavilənin 3 saylı əlavəsində olan</w:t>
      </w:r>
      <w:r w:rsidR="00CA3138">
        <w:t>, üç nüsxədə tərtib edilmiş</w:t>
      </w:r>
      <w:r>
        <w:t xml:space="preserve"> “</w:t>
      </w:r>
      <w:r w:rsidRPr="0081738D">
        <w:rPr>
          <w:b/>
        </w:rPr>
        <w:t>Təhvil-təslim aktı</w:t>
      </w:r>
      <w:r>
        <w:t>” əsasında</w:t>
      </w:r>
      <w:r w:rsidR="00722BEE">
        <w:t xml:space="preserve"> Satıcı tərəfindən</w:t>
      </w:r>
      <w:r>
        <w:t xml:space="preserve"> Lizinq </w:t>
      </w:r>
      <w:r w:rsidR="0081738D">
        <w:t>a</w:t>
      </w:r>
      <w:r>
        <w:t>lana təhvil verilir.</w:t>
      </w:r>
    </w:p>
    <w:p w:rsidR="0081738D" w:rsidRDefault="0081738D" w:rsidP="009A37F2">
      <w:pPr>
        <w:pStyle w:val="ListParagraph"/>
        <w:numPr>
          <w:ilvl w:val="1"/>
          <w:numId w:val="1"/>
        </w:numPr>
        <w:spacing w:afterLines="40" w:after="96"/>
      </w:pPr>
      <w:r>
        <w:t>Lizinq obyektində sonradan meydana çıxan qüsurlarla bağlı Lizinq verən heç bir məsuliyyət daşımır.</w:t>
      </w:r>
    </w:p>
    <w:p w:rsidR="0081738D" w:rsidRDefault="0081738D" w:rsidP="009A37F2">
      <w:pPr>
        <w:pStyle w:val="ListParagraph"/>
        <w:numPr>
          <w:ilvl w:val="1"/>
          <w:numId w:val="1"/>
        </w:numPr>
        <w:spacing w:afterLines="40" w:after="96"/>
      </w:pPr>
      <w:r>
        <w:t xml:space="preserve">Lizinq obyektinin keyfiyyəti və komplektliyi ilə əlaqədar Satıcıya qarşı bütün hüquqlar Lizinq verənələ bərabər həm də Lizinq </w:t>
      </w:r>
      <w:proofErr w:type="gramStart"/>
      <w:r>
        <w:t>alana</w:t>
      </w:r>
      <w:proofErr w:type="gramEnd"/>
      <w:r>
        <w:t xml:space="preserve"> məxsusdur.</w:t>
      </w:r>
    </w:p>
    <w:p w:rsidR="0081738D" w:rsidRDefault="0081738D" w:rsidP="0081738D">
      <w:pPr>
        <w:pStyle w:val="ListParagraph"/>
        <w:numPr>
          <w:ilvl w:val="1"/>
          <w:numId w:val="1"/>
        </w:numPr>
        <w:spacing w:afterLines="40" w:after="96"/>
      </w:pPr>
      <w:r w:rsidRPr="0081738D">
        <w:rPr>
          <w:rFonts w:ascii="Arial" w:eastAsia="Times New Roman" w:hAnsi="Arial" w:cs="Arial"/>
          <w:color w:val="000000"/>
          <w:sz w:val="20"/>
          <w:szCs w:val="20"/>
        </w:rPr>
        <w:t xml:space="preserve">Lizinq obyektinə </w:t>
      </w:r>
      <w:r w:rsidR="005E10CD">
        <w:rPr>
          <w:rFonts w:ascii="Arial" w:eastAsia="Times New Roman" w:hAnsi="Arial" w:cs="Arial"/>
          <w:color w:val="000000"/>
          <w:sz w:val="20"/>
          <w:szCs w:val="20"/>
        </w:rPr>
        <w:t>zəmanətli</w:t>
      </w:r>
      <w:r w:rsidRPr="0081738D">
        <w:rPr>
          <w:rFonts w:ascii="Arial" w:eastAsia="Times New Roman" w:hAnsi="Arial" w:cs="Arial"/>
          <w:color w:val="000000"/>
          <w:sz w:val="20"/>
          <w:szCs w:val="20"/>
        </w:rPr>
        <w:t xml:space="preserve"> xidmət </w:t>
      </w:r>
      <w:r>
        <w:rPr>
          <w:rFonts w:ascii="Arial" w:eastAsia="Times New Roman" w:hAnsi="Arial" w:cs="Arial"/>
          <w:color w:val="000000"/>
          <w:sz w:val="20"/>
          <w:szCs w:val="20"/>
        </w:rPr>
        <w:t>S</w:t>
      </w:r>
      <w:r w:rsidRPr="0081738D">
        <w:rPr>
          <w:rFonts w:ascii="Arial" w:eastAsia="Times New Roman" w:hAnsi="Arial" w:cs="Arial"/>
          <w:color w:val="000000"/>
          <w:sz w:val="20"/>
          <w:szCs w:val="20"/>
        </w:rPr>
        <w:t>atıcı tərəfindən həyata keçirilir</w:t>
      </w:r>
      <w:r>
        <w:rPr>
          <w:rFonts w:ascii="Arial" w:eastAsia="Times New Roman" w:hAnsi="Arial" w:cs="Arial"/>
          <w:color w:val="000000"/>
          <w:sz w:val="20"/>
          <w:szCs w:val="20"/>
        </w:rPr>
        <w:t>.</w:t>
      </w:r>
    </w:p>
    <w:p w:rsidR="00BB7278" w:rsidRDefault="00BB7278" w:rsidP="006B136C">
      <w:pPr>
        <w:spacing w:afterLines="40" w:after="96"/>
        <w:jc w:val="center"/>
        <w:rPr>
          <w:b/>
        </w:rPr>
      </w:pPr>
    </w:p>
    <w:p w:rsidR="005B1134" w:rsidRDefault="004E003E" w:rsidP="00547A5D">
      <w:pPr>
        <w:pStyle w:val="ListParagraph"/>
        <w:numPr>
          <w:ilvl w:val="0"/>
          <w:numId w:val="5"/>
        </w:numPr>
        <w:spacing w:afterLines="40" w:after="96"/>
        <w:jc w:val="center"/>
        <w:rPr>
          <w:b/>
        </w:rPr>
      </w:pPr>
      <w:r w:rsidRPr="00DD659D">
        <w:rPr>
          <w:b/>
        </w:rPr>
        <w:t>Müqavilənin qüvvədə оlma müddəti</w:t>
      </w:r>
    </w:p>
    <w:p w:rsidR="00661606" w:rsidRDefault="00661606" w:rsidP="00661606">
      <w:pPr>
        <w:pStyle w:val="ListParagraph"/>
        <w:spacing w:afterLines="40" w:after="96"/>
        <w:rPr>
          <w:b/>
        </w:rPr>
      </w:pPr>
    </w:p>
    <w:p w:rsidR="00547A5D" w:rsidRDefault="00547A5D" w:rsidP="00547A5D">
      <w:pPr>
        <w:pStyle w:val="ListParagraph"/>
        <w:numPr>
          <w:ilvl w:val="1"/>
          <w:numId w:val="5"/>
        </w:numPr>
        <w:spacing w:afterLines="40" w:after="96"/>
      </w:pPr>
      <w:r>
        <w:t>Bu müqavilənin müddəti 60 ay müəyyən edilir.</w:t>
      </w:r>
    </w:p>
    <w:p w:rsidR="004E003E" w:rsidRDefault="004E003E" w:rsidP="00547A5D">
      <w:pPr>
        <w:pStyle w:val="ListParagraph"/>
        <w:numPr>
          <w:ilvl w:val="1"/>
          <w:numId w:val="5"/>
        </w:numPr>
        <w:spacing w:afterLines="40" w:after="96"/>
      </w:pPr>
      <w:r>
        <w:lastRenderedPageBreak/>
        <w:t>Müqavilənin müddəti əmlakın istismar müddətindən çох оlmur. Əmlakın istismar müddəti оnun teхniki sənəd</w:t>
      </w:r>
      <w:r w:rsidR="005E10CD">
        <w:t>lər</w:t>
      </w:r>
      <w:r>
        <w:t>ində nəzərdə tutulur.</w:t>
      </w:r>
    </w:p>
    <w:p w:rsidR="00547A5D" w:rsidRDefault="00547A5D" w:rsidP="00547A5D">
      <w:pPr>
        <w:pStyle w:val="ListParagraph"/>
        <w:numPr>
          <w:ilvl w:val="1"/>
          <w:numId w:val="5"/>
        </w:numPr>
        <w:spacing w:afterLines="40" w:after="96"/>
      </w:pPr>
      <w:r>
        <w:t>Müqavilənin müddəti müqavilə imzalandığı gündən etibarən başlayır və tərəflər öz öhdəliklərini tam yerinə yetirənə qədər qüvvədə olur.</w:t>
      </w:r>
    </w:p>
    <w:p w:rsidR="00547A5D" w:rsidRDefault="00547A5D" w:rsidP="005B1134">
      <w:pPr>
        <w:spacing w:afterLines="40" w:after="96"/>
      </w:pPr>
    </w:p>
    <w:p w:rsidR="00547A5D" w:rsidRDefault="00547A5D" w:rsidP="005B1134">
      <w:pPr>
        <w:spacing w:afterLines="40" w:after="96"/>
      </w:pPr>
    </w:p>
    <w:p w:rsidR="00547A5D" w:rsidRDefault="005E10CD" w:rsidP="00547A5D">
      <w:pPr>
        <w:pStyle w:val="ListParagraph"/>
        <w:numPr>
          <w:ilvl w:val="0"/>
          <w:numId w:val="5"/>
        </w:numPr>
        <w:spacing w:afterLines="40" w:after="96"/>
        <w:jc w:val="center"/>
        <w:rPr>
          <w:b/>
        </w:rPr>
      </w:pPr>
      <w:r>
        <w:rPr>
          <w:b/>
        </w:rPr>
        <w:t>Lizinq obyektinin mülkiyyət hüququ, balans u</w:t>
      </w:r>
      <w:r w:rsidR="00547A5D" w:rsidRPr="00547A5D">
        <w:rPr>
          <w:b/>
        </w:rPr>
        <w:t>çot</w:t>
      </w:r>
      <w:r>
        <w:rPr>
          <w:b/>
        </w:rPr>
        <w:t>u</w:t>
      </w:r>
      <w:r w:rsidR="00547A5D" w:rsidRPr="00547A5D">
        <w:rPr>
          <w:b/>
        </w:rPr>
        <w:t xml:space="preserve"> və amortizasiya</w:t>
      </w:r>
      <w:r>
        <w:rPr>
          <w:b/>
        </w:rPr>
        <w:t>sı</w:t>
      </w:r>
    </w:p>
    <w:p w:rsidR="00661606" w:rsidRPr="00547A5D" w:rsidRDefault="00661606" w:rsidP="00661606">
      <w:pPr>
        <w:pStyle w:val="ListParagraph"/>
        <w:spacing w:afterLines="40" w:after="96"/>
        <w:rPr>
          <w:b/>
        </w:rPr>
      </w:pPr>
    </w:p>
    <w:p w:rsidR="005E10CD" w:rsidRDefault="005E10CD" w:rsidP="005E10CD">
      <w:pPr>
        <w:pStyle w:val="ListParagraph"/>
        <w:numPr>
          <w:ilvl w:val="1"/>
          <w:numId w:val="5"/>
        </w:numPr>
        <w:spacing w:afterLines="40" w:after="96"/>
      </w:pPr>
      <w:r>
        <w:t>Bu müqavilə imzalandıqdan sonra və qüvvədə olduğu müddət ərzində lizinq obyekti Lizinq verənin mülkiyyətində olur;</w:t>
      </w:r>
    </w:p>
    <w:p w:rsidR="005E10CD" w:rsidRDefault="005E10CD" w:rsidP="005E10CD">
      <w:pPr>
        <w:pStyle w:val="ListParagraph"/>
        <w:numPr>
          <w:ilvl w:val="1"/>
          <w:numId w:val="5"/>
        </w:numPr>
        <w:spacing w:afterLines="40" w:after="96"/>
      </w:pPr>
      <w:r>
        <w:t>Bu müqavilə üzrə öhdəliklər tam yerinə yetirildikdən sonra lizinq obyekti Lizinq alanın mülkiyyətinə keçir;</w:t>
      </w:r>
    </w:p>
    <w:p w:rsidR="00547A5D" w:rsidRDefault="00547A5D" w:rsidP="00547A5D">
      <w:pPr>
        <w:pStyle w:val="ListParagraph"/>
        <w:numPr>
          <w:ilvl w:val="1"/>
          <w:numId w:val="5"/>
        </w:numPr>
        <w:spacing w:afterLines="40" w:after="96"/>
      </w:pPr>
      <w:r>
        <w:t xml:space="preserve">Lizinq obyektinin balans uçotu və amortizasiya hesablanması Lizinq </w:t>
      </w:r>
      <w:proofErr w:type="gramStart"/>
      <w:r>
        <w:t>alan</w:t>
      </w:r>
      <w:proofErr w:type="gramEnd"/>
      <w:r>
        <w:t xml:space="preserve"> tərəfdə aparılır.</w:t>
      </w:r>
    </w:p>
    <w:p w:rsidR="00661606" w:rsidRDefault="00661606" w:rsidP="00547A5D">
      <w:pPr>
        <w:pStyle w:val="ListParagraph"/>
        <w:numPr>
          <w:ilvl w:val="1"/>
          <w:numId w:val="5"/>
        </w:numPr>
        <w:spacing w:afterLines="40" w:after="96"/>
      </w:pPr>
      <w:r>
        <w:t xml:space="preserve">Lizinq obyektinin saxlanmasına, cari və əsaslı təmirinə dair bütün xərcləri Lizinq </w:t>
      </w:r>
      <w:proofErr w:type="gramStart"/>
      <w:r>
        <w:t>alan</w:t>
      </w:r>
      <w:proofErr w:type="gramEnd"/>
      <w:r>
        <w:t xml:space="preserve"> ödəyir. Bu xərclər lizinq ödəmələrinə daxil edilə bilmə</w:t>
      </w:r>
      <w:r w:rsidR="005E10CD">
        <w:t>z.</w:t>
      </w:r>
    </w:p>
    <w:p w:rsidR="00547A5D" w:rsidRDefault="00661606" w:rsidP="00547A5D">
      <w:pPr>
        <w:pStyle w:val="ListParagraph"/>
        <w:numPr>
          <w:ilvl w:val="1"/>
          <w:numId w:val="5"/>
        </w:numPr>
        <w:spacing w:afterLines="40" w:after="96"/>
      </w:pPr>
      <w:r>
        <w:t xml:space="preserve">Lizinq verən tərəfindən lizinq obyekti ilə əlaqədar göstərilən əlavə xidmətlərə görə ayrıca xidmət haqqı tutulur və bu barədə Lizinq </w:t>
      </w:r>
      <w:proofErr w:type="gramStart"/>
      <w:r>
        <w:t>alan</w:t>
      </w:r>
      <w:proofErr w:type="gramEnd"/>
      <w:r>
        <w:t xml:space="preserve"> qabaqcadan məlumatlandırılır.</w:t>
      </w:r>
      <w:r w:rsidR="00547A5D">
        <w:t xml:space="preserve"> </w:t>
      </w:r>
    </w:p>
    <w:p w:rsidR="006B136C" w:rsidRDefault="006B136C" w:rsidP="006B136C">
      <w:pPr>
        <w:spacing w:afterLines="40" w:after="96"/>
        <w:jc w:val="center"/>
        <w:rPr>
          <w:b/>
        </w:rPr>
      </w:pPr>
    </w:p>
    <w:p w:rsidR="00E90F3E" w:rsidRDefault="00661606" w:rsidP="00661606">
      <w:pPr>
        <w:pStyle w:val="ListParagraph"/>
        <w:numPr>
          <w:ilvl w:val="0"/>
          <w:numId w:val="5"/>
        </w:numPr>
        <w:spacing w:afterLines="40" w:after="96"/>
        <w:jc w:val="center"/>
        <w:rPr>
          <w:b/>
        </w:rPr>
      </w:pPr>
      <w:r>
        <w:rPr>
          <w:b/>
        </w:rPr>
        <w:t>Hesablaşma</w:t>
      </w:r>
    </w:p>
    <w:p w:rsidR="00100D57" w:rsidRPr="00661606" w:rsidRDefault="00100D57" w:rsidP="00100D57">
      <w:pPr>
        <w:pStyle w:val="ListParagraph"/>
        <w:spacing w:afterLines="40" w:after="96"/>
        <w:rPr>
          <w:b/>
        </w:rPr>
      </w:pPr>
    </w:p>
    <w:p w:rsidR="00100D57" w:rsidRDefault="00100D57" w:rsidP="00661606">
      <w:pPr>
        <w:pStyle w:val="ListParagraph"/>
        <w:numPr>
          <w:ilvl w:val="1"/>
          <w:numId w:val="5"/>
        </w:numPr>
        <w:spacing w:afterLines="40" w:after="96"/>
      </w:pPr>
      <w:r>
        <w:t>Lizinq obyektinin qiyməti _______ AZN təşkil edir. Lizinq obyeltinin dəyəri Lizinq verən tərəfindən Müqavilə imzalandıqdan sonra 5 gün ərzində Satıcının hesabına köçürülməlidir.</w:t>
      </w:r>
    </w:p>
    <w:p w:rsidR="006B136C" w:rsidRDefault="00661606" w:rsidP="00661606">
      <w:pPr>
        <w:pStyle w:val="ListParagraph"/>
        <w:numPr>
          <w:ilvl w:val="1"/>
          <w:numId w:val="5"/>
        </w:numPr>
        <w:spacing w:afterLines="40" w:after="96"/>
      </w:pPr>
      <w:r>
        <w:t xml:space="preserve">Hesablaşma qaydasını əks etdirən lizinq ödənişlərinin qrafiki bu Müqavilənin ayrılmaz hissəsi olan 2 </w:t>
      </w:r>
      <w:proofErr w:type="gramStart"/>
      <w:r>
        <w:t>saylı</w:t>
      </w:r>
      <w:proofErr w:type="gramEnd"/>
      <w:r>
        <w:t xml:space="preserve"> əlavəsində göstərilib.</w:t>
      </w:r>
    </w:p>
    <w:p w:rsidR="00661606" w:rsidRDefault="00661606" w:rsidP="00661606">
      <w:pPr>
        <w:pStyle w:val="ListParagraph"/>
        <w:numPr>
          <w:ilvl w:val="1"/>
          <w:numId w:val="5"/>
        </w:numPr>
        <w:spacing w:afterLines="40" w:after="96"/>
      </w:pPr>
      <w:r>
        <w:t>Ödəniş vaxtı kimi pulun Lizinq verənin hesabına mədaxil edildiyi vaxt gəbul olunur.</w:t>
      </w:r>
    </w:p>
    <w:p w:rsidR="00BE04AB" w:rsidRDefault="00BE04AB" w:rsidP="00661606">
      <w:pPr>
        <w:pStyle w:val="ListParagraph"/>
        <w:numPr>
          <w:ilvl w:val="1"/>
          <w:numId w:val="5"/>
        </w:numPr>
        <w:spacing w:afterLines="40" w:after="96"/>
      </w:pPr>
      <w:r>
        <w:t xml:space="preserve">Lizinq ödənişləri vaxtından əvvəl həyata keçirildikdə mükafat məbləği 2 saylı əlavədə göstərilmiş məbləğdən fərqli </w:t>
      </w:r>
      <w:proofErr w:type="gramStart"/>
      <w:r>
        <w:t>ola</w:t>
      </w:r>
      <w:proofErr w:type="gramEnd"/>
      <w:r>
        <w:t xml:space="preserve"> bilər.</w:t>
      </w:r>
    </w:p>
    <w:p w:rsidR="00F27E10" w:rsidRDefault="00F27E10" w:rsidP="00661606">
      <w:pPr>
        <w:pStyle w:val="ListParagraph"/>
        <w:numPr>
          <w:ilvl w:val="1"/>
          <w:numId w:val="5"/>
        </w:numPr>
        <w:spacing w:afterLines="40" w:after="96"/>
      </w:pPr>
      <w:r>
        <w:t xml:space="preserve">Lizinq ödənişi vaxtında edilməzsə, Lizinq </w:t>
      </w:r>
      <w:proofErr w:type="gramStart"/>
      <w:r>
        <w:t>alan</w:t>
      </w:r>
      <w:proofErr w:type="gramEnd"/>
      <w:r>
        <w:t xml:space="preserve"> gecikdirilən hər gün üçün gecikdirilən məbləğin 1% həcmində cərimə ödəməlidir.</w:t>
      </w:r>
    </w:p>
    <w:p w:rsidR="00F27E10" w:rsidRDefault="00F27E10" w:rsidP="00661606">
      <w:pPr>
        <w:pStyle w:val="ListParagraph"/>
        <w:numPr>
          <w:ilvl w:val="1"/>
          <w:numId w:val="5"/>
        </w:numPr>
        <w:spacing w:afterLines="40" w:after="96"/>
      </w:pPr>
      <w:r>
        <w:t>Ö</w:t>
      </w:r>
      <w:r w:rsidRPr="00F27E10">
        <w:t>dənişin aparılma ardıcıllığı</w:t>
      </w:r>
      <w:r>
        <w:t xml:space="preserve"> a.ağıdakı kimidir:</w:t>
      </w:r>
    </w:p>
    <w:p w:rsidR="00F27E10" w:rsidRDefault="00F27E10" w:rsidP="00F27E10">
      <w:pPr>
        <w:pStyle w:val="ListParagraph"/>
        <w:numPr>
          <w:ilvl w:val="0"/>
          <w:numId w:val="10"/>
        </w:numPr>
        <w:spacing w:afterLines="40" w:after="96"/>
      </w:pPr>
      <w:r>
        <w:t>Cərimə məbləği</w:t>
      </w:r>
    </w:p>
    <w:p w:rsidR="00F27E10" w:rsidRDefault="00F27E10" w:rsidP="00F27E10">
      <w:pPr>
        <w:pStyle w:val="ListParagraph"/>
        <w:numPr>
          <w:ilvl w:val="0"/>
          <w:numId w:val="10"/>
        </w:numPr>
        <w:spacing w:afterLines="40" w:after="96"/>
      </w:pPr>
      <w:r>
        <w:t>Gecikdirilmiş mükafat məbləği</w:t>
      </w:r>
    </w:p>
    <w:p w:rsidR="00F27E10" w:rsidRDefault="00F27E10" w:rsidP="00F27E10">
      <w:pPr>
        <w:pStyle w:val="ListParagraph"/>
        <w:numPr>
          <w:ilvl w:val="0"/>
          <w:numId w:val="10"/>
        </w:numPr>
        <w:spacing w:afterLines="40" w:after="96"/>
      </w:pPr>
      <w:r>
        <w:t>Gecikdirilmiş əsas məbləğ</w:t>
      </w:r>
    </w:p>
    <w:p w:rsidR="00F27E10" w:rsidRDefault="00F27E10" w:rsidP="00F27E10">
      <w:pPr>
        <w:pStyle w:val="ListParagraph"/>
        <w:numPr>
          <w:ilvl w:val="0"/>
          <w:numId w:val="10"/>
        </w:numPr>
        <w:spacing w:afterLines="40" w:after="96"/>
      </w:pPr>
      <w:r>
        <w:t>Mükafat məbləği</w:t>
      </w:r>
    </w:p>
    <w:p w:rsidR="00F27E10" w:rsidRDefault="00F27E10" w:rsidP="00F27E10">
      <w:pPr>
        <w:pStyle w:val="ListParagraph"/>
        <w:numPr>
          <w:ilvl w:val="0"/>
          <w:numId w:val="10"/>
        </w:numPr>
        <w:spacing w:afterLines="40" w:after="96"/>
      </w:pPr>
      <w:r>
        <w:t>Əsas məbləğ</w:t>
      </w:r>
    </w:p>
    <w:p w:rsidR="00661606" w:rsidRDefault="00F27E10" w:rsidP="00661606">
      <w:pPr>
        <w:pStyle w:val="ListParagraph"/>
        <w:numPr>
          <w:ilvl w:val="1"/>
          <w:numId w:val="5"/>
        </w:numPr>
        <w:spacing w:afterLines="40" w:after="96"/>
      </w:pPr>
      <w:r>
        <w:t>4.5 bənddə göstərilən ö</w:t>
      </w:r>
      <w:r w:rsidR="00661606">
        <w:t xml:space="preserve">dənişin aparılma ardıcıllığı </w:t>
      </w:r>
      <w:r w:rsidR="00BE04AB">
        <w:t>Lizinq verən tərəfindən birtərəfli qaydada dəyişdirilə bilər.</w:t>
      </w:r>
    </w:p>
    <w:p w:rsidR="00F27E10" w:rsidRDefault="00F27E10" w:rsidP="00661606">
      <w:pPr>
        <w:pStyle w:val="ListParagraph"/>
        <w:numPr>
          <w:ilvl w:val="1"/>
          <w:numId w:val="5"/>
        </w:numPr>
        <w:spacing w:afterLines="40" w:after="96"/>
      </w:pPr>
      <w:r>
        <w:t>Bu Müqavilə vaxtından əvvəl ləğv edildikdə, tərəflər arasında hesablaşma bütün haqlı tələblərin ödənilməsi prinsipi ilə aparılır. Bütün hallarda, lizinq obyekti geri verilən günə qədər müqavilə ilə müəyyən edilmiş lizinq ödənişləri tam məbləğdə ödənilməlidir.</w:t>
      </w:r>
    </w:p>
    <w:p w:rsidR="00D9402B" w:rsidRDefault="00D9402B" w:rsidP="00661606">
      <w:pPr>
        <w:pStyle w:val="ListParagraph"/>
        <w:numPr>
          <w:ilvl w:val="1"/>
          <w:numId w:val="5"/>
        </w:numPr>
        <w:spacing w:afterLines="40" w:after="96"/>
      </w:pPr>
      <w:r w:rsidRPr="0014473D">
        <w:rPr>
          <w:rFonts w:ascii="Helvetica" w:eastAsia="Times New Roman" w:hAnsi="Helvetica" w:cs="Helvetica"/>
          <w:color w:val="3B3939"/>
          <w:sz w:val="21"/>
          <w:szCs w:val="21"/>
        </w:rPr>
        <w:t>Bu Müqavilə üzrə bütün ödənişlər manatla aparılır.</w:t>
      </w:r>
    </w:p>
    <w:p w:rsidR="00BE04AB" w:rsidRDefault="00BE04AB" w:rsidP="00BE04AB">
      <w:pPr>
        <w:spacing w:afterLines="40" w:after="96"/>
      </w:pPr>
    </w:p>
    <w:p w:rsidR="00BE04AB" w:rsidRDefault="00BE04AB" w:rsidP="00BE04AB">
      <w:pPr>
        <w:spacing w:afterLines="40" w:after="96"/>
      </w:pPr>
    </w:p>
    <w:p w:rsidR="00230319" w:rsidRPr="00F85A4E" w:rsidRDefault="00E64838" w:rsidP="006B136C">
      <w:pPr>
        <w:pStyle w:val="ListParagraph"/>
        <w:numPr>
          <w:ilvl w:val="0"/>
          <w:numId w:val="5"/>
        </w:numPr>
        <w:spacing w:afterLines="40" w:after="96"/>
        <w:jc w:val="center"/>
        <w:rPr>
          <w:b/>
        </w:rPr>
      </w:pPr>
      <w:r w:rsidRPr="00E82DA8">
        <w:rPr>
          <w:b/>
        </w:rPr>
        <w:t>Tərəflərin hüquq və vəzifələri</w:t>
      </w:r>
    </w:p>
    <w:p w:rsidR="00230319" w:rsidRDefault="00230319" w:rsidP="006B136C">
      <w:pPr>
        <w:spacing w:afterLines="40" w:after="96"/>
        <w:rPr>
          <w:b/>
        </w:rPr>
      </w:pPr>
    </w:p>
    <w:p w:rsidR="00DD659D" w:rsidRDefault="00E64838" w:rsidP="00E82DA8">
      <w:pPr>
        <w:pStyle w:val="ListParagraph"/>
        <w:numPr>
          <w:ilvl w:val="1"/>
          <w:numId w:val="10"/>
        </w:numPr>
        <w:spacing w:afterLines="40" w:after="96"/>
        <w:rPr>
          <w:b/>
        </w:rPr>
      </w:pPr>
      <w:r w:rsidRPr="00E82DA8">
        <w:rPr>
          <w:b/>
        </w:rPr>
        <w:t xml:space="preserve">Lizinq </w:t>
      </w:r>
      <w:r w:rsidR="00230319">
        <w:rPr>
          <w:b/>
        </w:rPr>
        <w:t>alanın hüquqları</w:t>
      </w:r>
      <w:r w:rsidR="00DD659D" w:rsidRPr="00E82DA8">
        <w:rPr>
          <w:b/>
        </w:rPr>
        <w:t xml:space="preserve">: </w:t>
      </w:r>
    </w:p>
    <w:p w:rsidR="00BE610B" w:rsidRPr="00E82DA8" w:rsidRDefault="00BE610B" w:rsidP="00BE610B">
      <w:pPr>
        <w:pStyle w:val="ListParagraph"/>
        <w:spacing w:afterLines="40" w:after="96"/>
        <w:ind w:left="1110"/>
        <w:rPr>
          <w:b/>
        </w:rPr>
      </w:pPr>
    </w:p>
    <w:p w:rsidR="00FC2120" w:rsidRDefault="00FC2120" w:rsidP="00230319">
      <w:pPr>
        <w:pStyle w:val="ListParagraph"/>
        <w:numPr>
          <w:ilvl w:val="2"/>
          <w:numId w:val="5"/>
        </w:numPr>
        <w:spacing w:afterLines="40" w:after="96"/>
      </w:pPr>
      <w:r>
        <w:t xml:space="preserve">Lizinq obyekti Satıcıdan təhvil alınarkən onda hər-hansı nasazlıq olarsa: </w:t>
      </w:r>
    </w:p>
    <w:p w:rsidR="00FC2120" w:rsidRDefault="00FC2120" w:rsidP="00FC2120">
      <w:pPr>
        <w:pStyle w:val="ListParagraph"/>
        <w:numPr>
          <w:ilvl w:val="0"/>
          <w:numId w:val="11"/>
        </w:numPr>
        <w:spacing w:afterLines="40" w:after="96"/>
      </w:pPr>
      <w:r>
        <w:t>“Təhvil-təslim Aktı”-nı imzalamamaq və Satıcı ilə nasazlıqların aradan qaldırılması müddətlərini və ya analoji yeni avadanlığın gətirilməsini razılaşdırmaq;</w:t>
      </w:r>
    </w:p>
    <w:p w:rsidR="00FC2120" w:rsidRDefault="00FC2120" w:rsidP="00FC2120">
      <w:pPr>
        <w:pStyle w:val="ListParagraph"/>
        <w:numPr>
          <w:ilvl w:val="0"/>
          <w:numId w:val="11"/>
        </w:numPr>
        <w:spacing w:afterLines="40" w:after="96"/>
      </w:pPr>
      <w:r>
        <w:t>Bu Müqaviləyə xitam vermək;</w:t>
      </w:r>
    </w:p>
    <w:p w:rsidR="00FC2120" w:rsidRDefault="00230319" w:rsidP="00FC2120">
      <w:pPr>
        <w:pStyle w:val="ListParagraph"/>
        <w:numPr>
          <w:ilvl w:val="2"/>
          <w:numId w:val="5"/>
        </w:numPr>
        <w:spacing w:afterLines="40" w:after="96"/>
      </w:pPr>
      <w:r w:rsidRPr="00230319">
        <w:t xml:space="preserve">Lizinq </w:t>
      </w:r>
      <w:r>
        <w:t>obyektindən təyinatı üzrə müstəqil şəkildə istifadə etmək;</w:t>
      </w:r>
    </w:p>
    <w:p w:rsidR="00230319" w:rsidRDefault="00230319" w:rsidP="00230319">
      <w:pPr>
        <w:pStyle w:val="ListParagraph"/>
        <w:numPr>
          <w:ilvl w:val="2"/>
          <w:numId w:val="5"/>
        </w:numPr>
        <w:spacing w:afterLines="40" w:after="96"/>
      </w:pPr>
      <w:r>
        <w:t>Lizinq ödənişlərini vaxtından əvvəl həyata keçirmək;</w:t>
      </w:r>
    </w:p>
    <w:p w:rsidR="00230319" w:rsidRDefault="00230319" w:rsidP="00230319">
      <w:pPr>
        <w:pStyle w:val="ListParagraph"/>
        <w:numPr>
          <w:ilvl w:val="2"/>
          <w:numId w:val="5"/>
        </w:numPr>
        <w:spacing w:afterLines="40" w:after="96"/>
      </w:pPr>
      <w:r>
        <w:t>Əmlak Lizinq verənin razılığı ilə Lizinq alan tərəfindən yaхşılaşdırıldıqda, çəkdiyi bütün хərclərin ödənilməsini tələb etmək;</w:t>
      </w:r>
    </w:p>
    <w:p w:rsidR="00230319" w:rsidRDefault="00230319" w:rsidP="00230319">
      <w:pPr>
        <w:pStyle w:val="ListParagraph"/>
        <w:numPr>
          <w:ilvl w:val="2"/>
          <w:numId w:val="5"/>
        </w:numPr>
        <w:spacing w:afterLines="40" w:after="96"/>
      </w:pPr>
      <w:r>
        <w:t>Lizinq alan Lizinq verənin razılığı оlmadan əmlaka zərər vurmayaraq оnu yaхşılaşdırarsa və bunlar əmlaka zərər vurmadan ayrıla bilərsə, Lizinq verən bu yaхşılaşdırmaların dəyərini ödəməyə razı оlmadığı halda əmlakı geri qaytardığı zaman həmin yaхşılaşdırmaları götürmək;</w:t>
      </w:r>
    </w:p>
    <w:p w:rsidR="00230319" w:rsidRDefault="00230319" w:rsidP="00230319">
      <w:pPr>
        <w:pStyle w:val="ListParagraph"/>
        <w:numPr>
          <w:ilvl w:val="2"/>
          <w:numId w:val="5"/>
        </w:numPr>
        <w:spacing w:afterLines="40" w:after="96"/>
      </w:pPr>
      <w:r>
        <w:t>Müqavilədə və qanunvericilikdə nəzərdə tutulan digər hüquqlardan istifadə etmək.</w:t>
      </w:r>
    </w:p>
    <w:p w:rsidR="00230319" w:rsidRDefault="00230319" w:rsidP="00230319">
      <w:pPr>
        <w:pStyle w:val="ListParagraph"/>
        <w:spacing w:afterLines="40" w:after="96"/>
        <w:ind w:left="1080"/>
      </w:pPr>
    </w:p>
    <w:p w:rsidR="00F85A4E" w:rsidRPr="00230319" w:rsidRDefault="00F85A4E" w:rsidP="00230319">
      <w:pPr>
        <w:pStyle w:val="ListParagraph"/>
        <w:spacing w:afterLines="40" w:after="96"/>
        <w:ind w:left="1080"/>
      </w:pPr>
    </w:p>
    <w:p w:rsidR="00230319" w:rsidRDefault="00230319" w:rsidP="00230319">
      <w:pPr>
        <w:pStyle w:val="ListParagraph"/>
        <w:numPr>
          <w:ilvl w:val="1"/>
          <w:numId w:val="10"/>
        </w:numPr>
        <w:spacing w:afterLines="40" w:after="96"/>
        <w:rPr>
          <w:b/>
        </w:rPr>
      </w:pPr>
      <w:r>
        <w:rPr>
          <w:b/>
        </w:rPr>
        <w:t>Lizinq alanın vəzifələri:</w:t>
      </w:r>
    </w:p>
    <w:p w:rsidR="00BE610B" w:rsidRDefault="00BE610B" w:rsidP="00BE610B">
      <w:pPr>
        <w:pStyle w:val="ListParagraph"/>
        <w:spacing w:afterLines="40" w:after="96"/>
        <w:ind w:left="1110"/>
        <w:rPr>
          <w:b/>
        </w:rPr>
      </w:pPr>
    </w:p>
    <w:p w:rsidR="00BE610B" w:rsidRPr="00BE610B" w:rsidRDefault="00BE610B" w:rsidP="00BE610B">
      <w:pPr>
        <w:pStyle w:val="ListParagraph"/>
        <w:numPr>
          <w:ilvl w:val="1"/>
          <w:numId w:val="5"/>
        </w:numPr>
        <w:spacing w:afterLines="40" w:after="96"/>
        <w:rPr>
          <w:vanish/>
        </w:rPr>
      </w:pPr>
    </w:p>
    <w:p w:rsidR="001E5CE5" w:rsidRDefault="001E5CE5" w:rsidP="00BE610B">
      <w:pPr>
        <w:pStyle w:val="ListParagraph"/>
        <w:numPr>
          <w:ilvl w:val="2"/>
          <w:numId w:val="5"/>
        </w:numPr>
        <w:spacing w:afterLines="40" w:after="96"/>
      </w:pPr>
      <w:r>
        <w:t xml:space="preserve">Lizinq obyektini, ona aid bütün </w:t>
      </w:r>
      <w:r w:rsidR="00722BEE">
        <w:t xml:space="preserve">ləvazimatı, </w:t>
      </w:r>
      <w:r>
        <w:t>ehtiyat hissələrini və texniki sənədləri “Təhvil-təslim Akt”-ı əsasında Satıcıdan təhvil almaq</w:t>
      </w:r>
    </w:p>
    <w:p w:rsidR="00230319" w:rsidRDefault="00230319" w:rsidP="00BE610B">
      <w:pPr>
        <w:pStyle w:val="ListParagraph"/>
        <w:numPr>
          <w:ilvl w:val="2"/>
          <w:numId w:val="5"/>
        </w:numPr>
        <w:spacing w:afterLines="40" w:after="96"/>
      </w:pPr>
      <w:r>
        <w:t xml:space="preserve">Lizinq obyektindən yalnız təyinatı üzrə istifadə etmək; </w:t>
      </w:r>
    </w:p>
    <w:p w:rsidR="00230319" w:rsidRDefault="00230319" w:rsidP="00BE610B">
      <w:pPr>
        <w:pStyle w:val="ListParagraph"/>
        <w:numPr>
          <w:ilvl w:val="2"/>
          <w:numId w:val="5"/>
        </w:numPr>
        <w:spacing w:afterLines="40" w:after="96"/>
      </w:pPr>
      <w:r>
        <w:t>Lizinq obyektindən istifadə edərkən yanğın təhlükəsizliyi, texniki təhlükəsizlik qaydalarına, sanitariya-gigiyena normalarına əməl etmək;</w:t>
      </w:r>
    </w:p>
    <w:p w:rsidR="00230319" w:rsidRDefault="00230319" w:rsidP="00BE610B">
      <w:pPr>
        <w:pStyle w:val="ListParagraph"/>
        <w:numPr>
          <w:ilvl w:val="2"/>
          <w:numId w:val="5"/>
        </w:numPr>
        <w:spacing w:afterLines="40" w:after="96"/>
      </w:pPr>
      <w:r>
        <w:t>Lizinq obyektini daim saz vəziyyətdə saxlamaq və öz hesabına cari təmir etmək;</w:t>
      </w:r>
    </w:p>
    <w:p w:rsidR="00417837" w:rsidRDefault="00230319" w:rsidP="00BE610B">
      <w:pPr>
        <w:pStyle w:val="ListParagraph"/>
        <w:numPr>
          <w:ilvl w:val="2"/>
          <w:numId w:val="5"/>
        </w:numPr>
        <w:spacing w:afterLines="40" w:after="96"/>
      </w:pPr>
      <w:r>
        <w:t>Lizinq haqqının ödənilməsini gecikdirməmək</w:t>
      </w:r>
      <w:r w:rsidR="00417837">
        <w:t>;</w:t>
      </w:r>
    </w:p>
    <w:p w:rsidR="00417837" w:rsidRDefault="00417837" w:rsidP="00BE610B">
      <w:pPr>
        <w:pStyle w:val="ListParagraph"/>
        <w:numPr>
          <w:ilvl w:val="2"/>
          <w:numId w:val="5"/>
        </w:numPr>
        <w:spacing w:afterLines="40" w:after="96"/>
      </w:pPr>
      <w:r>
        <w:t>Bu Müqaviləyə vaxtından əvvəl xitam verildikdə, lizinq obyektini normal aşınma nəzərə alınmaqla yaxşı vəziyyətdə Lizinq verənə qaytarmaq;</w:t>
      </w:r>
    </w:p>
    <w:p w:rsidR="00230319" w:rsidRDefault="00417837" w:rsidP="00BE610B">
      <w:pPr>
        <w:pStyle w:val="ListParagraph"/>
        <w:numPr>
          <w:ilvl w:val="2"/>
          <w:numId w:val="5"/>
        </w:numPr>
        <w:spacing w:afterLines="40" w:after="96"/>
      </w:pPr>
      <w:r>
        <w:t>Lizinq verənin razılığı olmadan lizinq obyektini üçüncü şəxslərin istifadəsinə verməmək;</w:t>
      </w:r>
      <w:r w:rsidR="00230319">
        <w:t xml:space="preserve"> </w:t>
      </w:r>
    </w:p>
    <w:p w:rsidR="00417837" w:rsidRDefault="00417837" w:rsidP="00BE610B">
      <w:pPr>
        <w:pStyle w:val="ListParagraph"/>
        <w:numPr>
          <w:ilvl w:val="2"/>
          <w:numId w:val="5"/>
        </w:numPr>
        <w:spacing w:afterLines="40" w:after="96"/>
      </w:pPr>
      <w:r>
        <w:t xml:space="preserve">Lizinq </w:t>
      </w:r>
      <w:proofErr w:type="gramStart"/>
      <w:r>
        <w:t>alan</w:t>
      </w:r>
      <w:proofErr w:type="gramEnd"/>
      <w:r>
        <w:t xml:space="preserve"> lizinq obyektini qəbul edərkən hər hansı çatışmazlıqlar aşkar edərsə, qəbul aktında bu barədə qeyd etməli, çatışmazlıqları aradan qaldırmaq məqsədi ilə bu əmlakı satan qarşısında tələb irəli sürməli və bu barədə Lizinq verənə məlumat verməlidir.</w:t>
      </w:r>
    </w:p>
    <w:p w:rsidR="00230319" w:rsidRDefault="00230319" w:rsidP="00230319">
      <w:pPr>
        <w:pStyle w:val="ListParagraph"/>
        <w:spacing w:afterLines="40" w:after="96"/>
        <w:ind w:left="1080"/>
      </w:pPr>
    </w:p>
    <w:p w:rsidR="00F85A4E" w:rsidRDefault="00F85A4E" w:rsidP="00230319">
      <w:pPr>
        <w:pStyle w:val="ListParagraph"/>
        <w:spacing w:afterLines="40" w:after="96"/>
        <w:ind w:left="1080"/>
      </w:pPr>
    </w:p>
    <w:p w:rsidR="00230319" w:rsidRDefault="00BE610B" w:rsidP="00BE610B">
      <w:pPr>
        <w:pStyle w:val="ListParagraph"/>
        <w:numPr>
          <w:ilvl w:val="1"/>
          <w:numId w:val="10"/>
        </w:numPr>
        <w:spacing w:afterLines="40" w:after="96"/>
        <w:rPr>
          <w:b/>
        </w:rPr>
      </w:pPr>
      <w:r w:rsidRPr="00BE610B">
        <w:rPr>
          <w:b/>
        </w:rPr>
        <w:t>Lizinq verənin hüquqları</w:t>
      </w:r>
      <w:r w:rsidR="00F85A4E">
        <w:rPr>
          <w:b/>
        </w:rPr>
        <w:t>:</w:t>
      </w:r>
    </w:p>
    <w:p w:rsidR="00BE610B" w:rsidRPr="00BE610B" w:rsidRDefault="00BE610B" w:rsidP="00BE610B">
      <w:pPr>
        <w:pStyle w:val="ListParagraph"/>
        <w:spacing w:afterLines="40" w:after="96"/>
        <w:ind w:left="1110"/>
        <w:rPr>
          <w:b/>
        </w:rPr>
      </w:pPr>
    </w:p>
    <w:p w:rsidR="00BE610B" w:rsidRPr="00BE610B" w:rsidRDefault="00BE610B" w:rsidP="00BE610B">
      <w:pPr>
        <w:pStyle w:val="ListParagraph"/>
        <w:numPr>
          <w:ilvl w:val="1"/>
          <w:numId w:val="5"/>
        </w:numPr>
        <w:spacing w:afterLines="40" w:after="96"/>
        <w:rPr>
          <w:vanish/>
        </w:rPr>
      </w:pPr>
    </w:p>
    <w:p w:rsidR="00230319" w:rsidRDefault="00BE610B" w:rsidP="00BE610B">
      <w:pPr>
        <w:pStyle w:val="ListParagraph"/>
        <w:numPr>
          <w:ilvl w:val="2"/>
          <w:numId w:val="5"/>
        </w:numPr>
        <w:spacing w:afterLines="40" w:after="96"/>
      </w:pPr>
      <w:r>
        <w:t>Hüquqlarını tam və ya qismən üçüncü şəxsə güzəşt etmək;</w:t>
      </w:r>
    </w:p>
    <w:p w:rsidR="00BE610B" w:rsidRDefault="00BE610B" w:rsidP="00BE610B">
      <w:pPr>
        <w:pStyle w:val="ListParagraph"/>
        <w:numPr>
          <w:ilvl w:val="2"/>
          <w:numId w:val="5"/>
        </w:numPr>
        <w:spacing w:afterLines="40" w:after="96"/>
      </w:pPr>
      <w:r>
        <w:t>Lizinq obyektini girov və sair formada yüklü etmək;</w:t>
      </w:r>
    </w:p>
    <w:p w:rsidR="00BE610B" w:rsidRDefault="00BE610B" w:rsidP="00BE610B">
      <w:pPr>
        <w:pStyle w:val="ListParagraph"/>
        <w:numPr>
          <w:ilvl w:val="2"/>
          <w:numId w:val="5"/>
        </w:numPr>
        <w:spacing w:afterLines="40" w:after="96"/>
      </w:pPr>
      <w:r>
        <w:t>Lizinq alan bu Müqavilədə nəzərdə tutulan, yaxud qanunvericiliklə üzərinə düşən vəzifələrini vaxtında və lazımi</w:t>
      </w:r>
      <w:r>
        <w:tab/>
        <w:t>qaydada yerinə yetirmədikdə lizinq müqaviləsini ləğv etmək;</w:t>
      </w:r>
    </w:p>
    <w:p w:rsidR="00BE610B" w:rsidRDefault="00BE610B" w:rsidP="00BE610B">
      <w:pPr>
        <w:pStyle w:val="ListParagraph"/>
        <w:numPr>
          <w:ilvl w:val="2"/>
          <w:numId w:val="5"/>
        </w:numPr>
        <w:spacing w:afterLines="40" w:after="96"/>
      </w:pPr>
      <w:r>
        <w:lastRenderedPageBreak/>
        <w:t>Geri alınmış lizinq obyektinin reallaşdırılmasından əldə olunan vəsait Lizinq alanın öhdəliklərinin tam icrasına kifayət etmədikdə, həmin öhdəliklərin təmin edilməsi üçün Lizinq alanın digər əmlaklarına qarşı tələb irəli sürmək;</w:t>
      </w:r>
    </w:p>
    <w:p w:rsidR="00BE610B" w:rsidRDefault="00BE610B" w:rsidP="00BE610B">
      <w:pPr>
        <w:pStyle w:val="ListParagraph"/>
        <w:numPr>
          <w:ilvl w:val="2"/>
          <w:numId w:val="5"/>
        </w:numPr>
        <w:spacing w:afterLines="40" w:after="96"/>
      </w:pPr>
      <w:r>
        <w:t>Nümayəndəsi vasitəsi ilə lizinq obyektinin vəziyyətini və Müqavilənin şərtlərinə əməl olunub-olunmamasını yoxlamaq üçün lizinq obyekti olan əşyaya baxış keçirmək;</w:t>
      </w:r>
    </w:p>
    <w:p w:rsidR="00BE610B" w:rsidRDefault="00BE610B" w:rsidP="00E82DA8">
      <w:pPr>
        <w:pStyle w:val="ListParagraph"/>
        <w:spacing w:afterLines="40" w:after="96"/>
        <w:ind w:left="1110"/>
      </w:pPr>
    </w:p>
    <w:p w:rsidR="00F85A4E" w:rsidRDefault="00F85A4E" w:rsidP="00E82DA8">
      <w:pPr>
        <w:pStyle w:val="ListParagraph"/>
        <w:spacing w:afterLines="40" w:after="96"/>
        <w:ind w:left="1110"/>
      </w:pPr>
    </w:p>
    <w:p w:rsidR="00BE610B" w:rsidRDefault="00BE610B" w:rsidP="00BE610B">
      <w:pPr>
        <w:pStyle w:val="ListParagraph"/>
        <w:numPr>
          <w:ilvl w:val="1"/>
          <w:numId w:val="10"/>
        </w:numPr>
        <w:spacing w:afterLines="40" w:after="96"/>
        <w:rPr>
          <w:b/>
        </w:rPr>
      </w:pPr>
      <w:r w:rsidRPr="00BE610B">
        <w:rPr>
          <w:b/>
        </w:rPr>
        <w:t>Lizinq verənin vəzifələri</w:t>
      </w:r>
      <w:r w:rsidR="00F85A4E">
        <w:rPr>
          <w:b/>
        </w:rPr>
        <w:t>:</w:t>
      </w:r>
    </w:p>
    <w:p w:rsidR="00F85A4E" w:rsidRPr="00BE610B" w:rsidRDefault="00F85A4E" w:rsidP="00F85A4E">
      <w:pPr>
        <w:pStyle w:val="ListParagraph"/>
        <w:spacing w:afterLines="40" w:after="96"/>
        <w:ind w:left="1110"/>
        <w:rPr>
          <w:b/>
        </w:rPr>
      </w:pPr>
    </w:p>
    <w:p w:rsidR="00BE610B" w:rsidRPr="00BE610B" w:rsidRDefault="00BE610B" w:rsidP="00BE610B">
      <w:pPr>
        <w:pStyle w:val="ListParagraph"/>
        <w:numPr>
          <w:ilvl w:val="1"/>
          <w:numId w:val="5"/>
        </w:numPr>
        <w:spacing w:afterLines="40" w:after="96"/>
        <w:rPr>
          <w:vanish/>
        </w:rPr>
      </w:pPr>
    </w:p>
    <w:p w:rsidR="007A3EF9" w:rsidRDefault="00EB546B" w:rsidP="00BE610B">
      <w:pPr>
        <w:pStyle w:val="ListParagraph"/>
        <w:numPr>
          <w:ilvl w:val="2"/>
          <w:numId w:val="5"/>
        </w:numPr>
        <w:spacing w:afterLines="40" w:after="96"/>
      </w:pPr>
      <w:r>
        <w:t xml:space="preserve">Bu Müqavilə imzalandıqdan sonra </w:t>
      </w:r>
      <w:r w:rsidR="000F2F9D">
        <w:t>5</w:t>
      </w:r>
      <w:r>
        <w:t xml:space="preserve"> gün ərzində </w:t>
      </w:r>
      <w:r w:rsidR="007A3EF9">
        <w:t>Lizinq obyektinin dəyərini</w:t>
      </w:r>
      <w:r>
        <w:t xml:space="preserve"> _________ AZN</w:t>
      </w:r>
      <w:r w:rsidR="007A3EF9">
        <w:t xml:space="preserve"> tam şəkildə Satıcının hesabına köçürmək;</w:t>
      </w:r>
    </w:p>
    <w:p w:rsidR="00F85A4E" w:rsidRDefault="00F85A4E" w:rsidP="00BE610B">
      <w:pPr>
        <w:pStyle w:val="ListParagraph"/>
        <w:numPr>
          <w:ilvl w:val="2"/>
          <w:numId w:val="5"/>
        </w:numPr>
        <w:spacing w:afterLines="40" w:after="96"/>
      </w:pPr>
      <w:r>
        <w:t>Lizinq verənin razılığı ilə əmlak üzərində Lizinq alanın apardığı yaхşılaşdırmalar əmlaka zərər vurmadan ayrıla bilməzsə, həmin yaхşılaşdırmalara çəkilən хərclərin əvəzini ödəməyi;</w:t>
      </w:r>
    </w:p>
    <w:p w:rsidR="00BE610B" w:rsidRDefault="00BE610B" w:rsidP="00BE610B">
      <w:pPr>
        <w:pStyle w:val="ListParagraph"/>
        <w:numPr>
          <w:ilvl w:val="2"/>
          <w:numId w:val="5"/>
        </w:numPr>
        <w:spacing w:afterLines="40" w:after="96"/>
      </w:pPr>
      <w:r>
        <w:t>Bu Müqavilə üzrə öhdəliklər tam yerinə yetirildikdən sonra lizinq obyektini Lizinq alanın mülkiyyətinə vermək;</w:t>
      </w:r>
    </w:p>
    <w:p w:rsidR="00BE610B" w:rsidRPr="00230319" w:rsidRDefault="00BE610B" w:rsidP="00BE610B">
      <w:pPr>
        <w:pStyle w:val="ListParagraph"/>
        <w:numPr>
          <w:ilvl w:val="2"/>
          <w:numId w:val="5"/>
        </w:numPr>
        <w:spacing w:afterLines="40" w:after="96"/>
      </w:pPr>
      <w:r>
        <w:t>Lizinq obyektinin Lizinq alanın mülkiyyətinə rəsmiləşdirilməsi üçün bütün zəruri hərəkətləri etmə</w:t>
      </w:r>
      <w:r w:rsidR="00F85A4E">
        <w:t>k;</w:t>
      </w:r>
    </w:p>
    <w:p w:rsidR="00230319" w:rsidRDefault="00230319" w:rsidP="00E82DA8">
      <w:pPr>
        <w:pStyle w:val="ListParagraph"/>
        <w:spacing w:afterLines="40" w:after="96"/>
        <w:ind w:left="1110"/>
        <w:rPr>
          <w:b/>
        </w:rPr>
      </w:pPr>
    </w:p>
    <w:p w:rsidR="00793646" w:rsidRDefault="00793646" w:rsidP="00E82DA8">
      <w:pPr>
        <w:pStyle w:val="ListParagraph"/>
        <w:spacing w:afterLines="40" w:after="96"/>
        <w:ind w:left="1110"/>
        <w:rPr>
          <w:b/>
        </w:rPr>
      </w:pPr>
    </w:p>
    <w:p w:rsidR="00F85A4E" w:rsidRDefault="00F85A4E" w:rsidP="00F85A4E">
      <w:pPr>
        <w:pStyle w:val="ListParagraph"/>
        <w:numPr>
          <w:ilvl w:val="1"/>
          <w:numId w:val="10"/>
        </w:numPr>
        <w:spacing w:afterLines="40" w:after="96"/>
        <w:rPr>
          <w:b/>
        </w:rPr>
      </w:pPr>
      <w:r>
        <w:rPr>
          <w:b/>
        </w:rPr>
        <w:t>Satıcının hüquqları</w:t>
      </w:r>
    </w:p>
    <w:p w:rsidR="00793646" w:rsidRDefault="00793646" w:rsidP="00793646">
      <w:pPr>
        <w:pStyle w:val="ListParagraph"/>
        <w:spacing w:afterLines="40" w:after="96"/>
        <w:ind w:left="1110"/>
        <w:rPr>
          <w:b/>
        </w:rPr>
      </w:pPr>
    </w:p>
    <w:p w:rsidR="000F2F9D" w:rsidRPr="000F2F9D" w:rsidRDefault="000F2F9D" w:rsidP="000F2F9D">
      <w:pPr>
        <w:pStyle w:val="ListParagraph"/>
        <w:numPr>
          <w:ilvl w:val="1"/>
          <w:numId w:val="5"/>
        </w:numPr>
        <w:spacing w:afterLines="40" w:after="96"/>
        <w:rPr>
          <w:vanish/>
        </w:rPr>
      </w:pPr>
    </w:p>
    <w:p w:rsidR="00F85A4E" w:rsidRDefault="001E5CE5" w:rsidP="000F2F9D">
      <w:pPr>
        <w:pStyle w:val="ListParagraph"/>
        <w:numPr>
          <w:ilvl w:val="2"/>
          <w:numId w:val="5"/>
        </w:numPr>
        <w:spacing w:afterLines="40" w:after="96"/>
      </w:pPr>
      <w:r>
        <w:t>Bu</w:t>
      </w:r>
      <w:r w:rsidR="00EB546B">
        <w:t xml:space="preserve"> </w:t>
      </w:r>
      <w:r>
        <w:t>M</w:t>
      </w:r>
      <w:r w:rsidR="00EB546B">
        <w:t>üqavilədə qeyd edilən Lizinq obyektinin dəyərinin tam şəkildə</w:t>
      </w:r>
      <w:r w:rsidR="000F2F9D">
        <w:t xml:space="preserve"> vaxtında</w:t>
      </w:r>
      <w:r w:rsidR="00EB546B">
        <w:t xml:space="preserve"> ödənilməsini Lizinq verəndən tələb etmək;</w:t>
      </w:r>
    </w:p>
    <w:p w:rsidR="000F2F9D" w:rsidRDefault="000F2F9D" w:rsidP="000F2F9D">
      <w:pPr>
        <w:pStyle w:val="ListParagraph"/>
        <w:numPr>
          <w:ilvl w:val="2"/>
          <w:numId w:val="5"/>
        </w:numPr>
        <w:spacing w:afterLines="40" w:after="96"/>
      </w:pPr>
      <w:r>
        <w:t>Bu Müqavilədə göstərilən müddətlərdə Lizinq obyektinə görə ödəniş Satıcının hesabına köçürülənədək Lizinq obyektini Lizinq Alana çatdırmamaq;</w:t>
      </w:r>
    </w:p>
    <w:p w:rsidR="00793646" w:rsidRDefault="00793646" w:rsidP="00F85A4E">
      <w:pPr>
        <w:pStyle w:val="ListParagraph"/>
        <w:spacing w:afterLines="40" w:after="96"/>
      </w:pPr>
    </w:p>
    <w:p w:rsidR="00793646" w:rsidRPr="00EB546B" w:rsidRDefault="00793646" w:rsidP="00F85A4E">
      <w:pPr>
        <w:pStyle w:val="ListParagraph"/>
        <w:spacing w:afterLines="40" w:after="96"/>
      </w:pPr>
    </w:p>
    <w:p w:rsidR="00F85A4E" w:rsidRDefault="00F85A4E" w:rsidP="00F85A4E">
      <w:pPr>
        <w:pStyle w:val="ListParagraph"/>
        <w:numPr>
          <w:ilvl w:val="1"/>
          <w:numId w:val="10"/>
        </w:numPr>
        <w:spacing w:afterLines="40" w:after="96"/>
        <w:rPr>
          <w:b/>
        </w:rPr>
      </w:pPr>
      <w:r>
        <w:rPr>
          <w:b/>
        </w:rPr>
        <w:t>Satıcının vəzifələri</w:t>
      </w:r>
    </w:p>
    <w:p w:rsidR="00793646" w:rsidRDefault="00793646" w:rsidP="00793646">
      <w:pPr>
        <w:pStyle w:val="ListParagraph"/>
        <w:spacing w:afterLines="40" w:after="96"/>
        <w:ind w:left="1110"/>
        <w:rPr>
          <w:b/>
        </w:rPr>
      </w:pPr>
    </w:p>
    <w:p w:rsidR="00793646" w:rsidRPr="00793646" w:rsidRDefault="00793646" w:rsidP="00793646">
      <w:pPr>
        <w:pStyle w:val="ListParagraph"/>
        <w:numPr>
          <w:ilvl w:val="1"/>
          <w:numId w:val="5"/>
        </w:numPr>
        <w:spacing w:afterLines="40" w:after="96"/>
        <w:rPr>
          <w:vanish/>
        </w:rPr>
      </w:pPr>
    </w:p>
    <w:p w:rsidR="00793646" w:rsidRPr="00793646" w:rsidRDefault="00793646" w:rsidP="00793646">
      <w:pPr>
        <w:pStyle w:val="ListParagraph"/>
        <w:numPr>
          <w:ilvl w:val="1"/>
          <w:numId w:val="5"/>
        </w:numPr>
        <w:spacing w:afterLines="40" w:after="96"/>
        <w:rPr>
          <w:vanish/>
        </w:rPr>
      </w:pPr>
    </w:p>
    <w:p w:rsidR="00F85A4E" w:rsidRDefault="001E5CE5" w:rsidP="00793646">
      <w:pPr>
        <w:pStyle w:val="ListParagraph"/>
        <w:numPr>
          <w:ilvl w:val="2"/>
          <w:numId w:val="5"/>
        </w:numPr>
        <w:spacing w:afterLines="40" w:after="96"/>
      </w:pPr>
      <w:r>
        <w:t xml:space="preserve">Bu Müqavilə imzalandıqdan sonra </w:t>
      </w:r>
      <w:r w:rsidR="000F2F9D">
        <w:t>10</w:t>
      </w:r>
      <w:r>
        <w:t xml:space="preserve"> gün ərzində </w:t>
      </w:r>
      <w:r w:rsidR="00EB546B">
        <w:t>Lizinq obyektini Lizinq alanın göstərdiyi yerə çatdıraraq, quraşdırmaq və lazımi sazlama işləri aparıb</w:t>
      </w:r>
      <w:r w:rsidR="00722BEE">
        <w:t>,</w:t>
      </w:r>
      <w:r w:rsidR="00EB546B">
        <w:t xml:space="preserve"> tam işlək vəziyyətə gətirmək.</w:t>
      </w:r>
      <w:r>
        <w:t xml:space="preserve"> Lizinq obyektini və ona aid bütün</w:t>
      </w:r>
      <w:r w:rsidR="00722BEE">
        <w:t xml:space="preserve"> ləvazimatı,</w:t>
      </w:r>
      <w:r>
        <w:t xml:space="preserve"> ehtiyat hissələrini və texniki sənədləri “Təhvil-təslim Akt”-</w:t>
      </w:r>
      <w:r w:rsidR="00722BEE">
        <w:t>ı</w:t>
      </w:r>
      <w:r>
        <w:t xml:space="preserve"> </w:t>
      </w:r>
      <w:r w:rsidR="00722BEE">
        <w:t>əsasında</w:t>
      </w:r>
      <w:r>
        <w:t xml:space="preserve"> Lizinq </w:t>
      </w:r>
      <w:r w:rsidR="00C3398F">
        <w:t>Alana eyni vaxtda</w:t>
      </w:r>
      <w:bookmarkStart w:id="0" w:name="_GoBack"/>
      <w:bookmarkEnd w:id="0"/>
      <w:r>
        <w:t xml:space="preserve"> təhvil vermək.</w:t>
      </w:r>
    </w:p>
    <w:p w:rsidR="004320D5" w:rsidRDefault="004320D5" w:rsidP="00793646">
      <w:pPr>
        <w:pStyle w:val="ListParagraph"/>
        <w:numPr>
          <w:ilvl w:val="2"/>
          <w:numId w:val="5"/>
        </w:numPr>
        <w:spacing w:afterLines="40" w:after="96"/>
      </w:pPr>
      <w:r>
        <w:rPr>
          <w:rFonts w:ascii="Helvetica" w:eastAsia="Times New Roman" w:hAnsi="Helvetica" w:cs="Helvetica"/>
          <w:color w:val="3B3939"/>
          <w:sz w:val="21"/>
          <w:szCs w:val="21"/>
        </w:rPr>
        <w:t>Lizinq obyektinin</w:t>
      </w:r>
      <w:r w:rsidRPr="0014473D">
        <w:rPr>
          <w:rFonts w:ascii="Helvetica" w:eastAsia="Times New Roman" w:hAnsi="Helvetica" w:cs="Helvetica"/>
          <w:color w:val="3B3939"/>
          <w:sz w:val="21"/>
          <w:szCs w:val="21"/>
        </w:rPr>
        <w:t xml:space="preserve"> bu Müqavilənin </w:t>
      </w:r>
      <w:r>
        <w:rPr>
          <w:rFonts w:ascii="Helvetica" w:eastAsia="Times New Roman" w:hAnsi="Helvetica" w:cs="Helvetica"/>
          <w:color w:val="3B3939"/>
          <w:sz w:val="21"/>
          <w:szCs w:val="21"/>
        </w:rPr>
        <w:t>1</w:t>
      </w:r>
      <w:r w:rsidRPr="0014473D">
        <w:rPr>
          <w:rFonts w:ascii="Helvetica" w:eastAsia="Times New Roman" w:hAnsi="Helvetica" w:cs="Helvetica"/>
          <w:color w:val="3B3939"/>
          <w:sz w:val="21"/>
          <w:szCs w:val="21"/>
        </w:rPr>
        <w:t xml:space="preserve"> saylı Əlavəsində göstərilmiş kəmiyyət və keyfiyyət göstəricilərinə cavab verməsini təmin etmə</w:t>
      </w:r>
      <w:r>
        <w:rPr>
          <w:rFonts w:ascii="Helvetica" w:eastAsia="Times New Roman" w:hAnsi="Helvetica" w:cs="Helvetica"/>
          <w:color w:val="3B3939"/>
          <w:sz w:val="21"/>
          <w:szCs w:val="21"/>
        </w:rPr>
        <w:t>k.</w:t>
      </w:r>
    </w:p>
    <w:p w:rsidR="00FC2120" w:rsidRDefault="00FC2120" w:rsidP="00793646">
      <w:pPr>
        <w:pStyle w:val="ListParagraph"/>
        <w:numPr>
          <w:ilvl w:val="2"/>
          <w:numId w:val="5"/>
        </w:numPr>
        <w:spacing w:afterLines="40" w:after="96"/>
      </w:pPr>
      <w:r>
        <w:t>Lizinq obyektində və onun işləməsində hər-hansı çatışmazlıqları aradan qaldırmaq, ehtiyac yarandıqda onu yenisi ilə əvəz etmək.</w:t>
      </w:r>
    </w:p>
    <w:p w:rsidR="00FC2120" w:rsidRDefault="00FC2120" w:rsidP="00793646">
      <w:pPr>
        <w:pStyle w:val="ListParagraph"/>
        <w:numPr>
          <w:ilvl w:val="2"/>
          <w:numId w:val="5"/>
        </w:numPr>
        <w:spacing w:afterLines="40" w:after="96"/>
      </w:pPr>
      <w:r>
        <w:t>Lizinq obyektinin istismarı müddətində ona zəmanətli xidmət göstərmək;</w:t>
      </w:r>
    </w:p>
    <w:p w:rsidR="00793646" w:rsidRDefault="009E2E10" w:rsidP="00793646">
      <w:pPr>
        <w:pStyle w:val="ListParagraph"/>
        <w:numPr>
          <w:ilvl w:val="2"/>
          <w:numId w:val="5"/>
        </w:numPr>
        <w:spacing w:afterLines="40" w:after="96"/>
      </w:pPr>
      <w:r>
        <w:t>Lizinq obyekti Lizinq Alana təhvil verildikdən sonra Lizinq verənə Elektron Qaimə-Faktura, Elektron Vergi Hesab faktura, Hesab-Faktura və Lizinq obyektinə</w:t>
      </w:r>
      <w:r w:rsidR="00771567">
        <w:t xml:space="preserve"> aid</w:t>
      </w:r>
      <w:r>
        <w:t xml:space="preserve"> olan </w:t>
      </w:r>
      <w:r w:rsidR="00771567">
        <w:t>Zəmanət talonunu vermək.</w:t>
      </w:r>
    </w:p>
    <w:p w:rsidR="004955D2" w:rsidRPr="00EB546B" w:rsidRDefault="004955D2" w:rsidP="00F85A4E">
      <w:pPr>
        <w:pStyle w:val="ListParagraph"/>
        <w:spacing w:afterLines="40" w:after="96"/>
      </w:pPr>
      <w:r>
        <w:t xml:space="preserve"> </w:t>
      </w:r>
    </w:p>
    <w:p w:rsidR="00F85A4E" w:rsidRDefault="00F85A4E" w:rsidP="00F85A4E">
      <w:pPr>
        <w:pStyle w:val="ListParagraph"/>
        <w:spacing w:afterLines="40" w:after="96"/>
        <w:rPr>
          <w:b/>
        </w:rPr>
      </w:pPr>
    </w:p>
    <w:p w:rsidR="00F85A4E" w:rsidRDefault="00F85A4E" w:rsidP="00F85A4E">
      <w:pPr>
        <w:pStyle w:val="ListParagraph"/>
        <w:spacing w:afterLines="40" w:after="96"/>
        <w:rPr>
          <w:b/>
        </w:rPr>
      </w:pPr>
    </w:p>
    <w:p w:rsidR="006B136C" w:rsidRDefault="006B136C" w:rsidP="006B136C">
      <w:pPr>
        <w:spacing w:afterLines="40" w:after="96"/>
        <w:rPr>
          <w:b/>
        </w:rPr>
      </w:pPr>
    </w:p>
    <w:p w:rsidR="006B136C" w:rsidRDefault="00D5165C" w:rsidP="00D5165C">
      <w:pPr>
        <w:pStyle w:val="ListParagraph"/>
        <w:numPr>
          <w:ilvl w:val="0"/>
          <w:numId w:val="5"/>
        </w:numPr>
        <w:spacing w:afterLines="40" w:after="96"/>
        <w:jc w:val="center"/>
        <w:rPr>
          <w:b/>
        </w:rPr>
      </w:pPr>
      <w:r w:rsidRPr="00D5165C">
        <w:rPr>
          <w:b/>
        </w:rPr>
        <w:t>Fors major</w:t>
      </w:r>
    </w:p>
    <w:p w:rsidR="00D5165C" w:rsidRPr="00D5165C" w:rsidRDefault="00D5165C" w:rsidP="00D5165C">
      <w:pPr>
        <w:pStyle w:val="ListParagraph"/>
        <w:spacing w:afterLines="40" w:after="96"/>
        <w:rPr>
          <w:b/>
        </w:rPr>
      </w:pPr>
    </w:p>
    <w:p w:rsidR="00D5165C" w:rsidRDefault="00D5165C" w:rsidP="00D5165C">
      <w:pPr>
        <w:pStyle w:val="ListParagraph"/>
        <w:numPr>
          <w:ilvl w:val="1"/>
          <w:numId w:val="5"/>
        </w:numPr>
        <w:spacing w:afterLines="40" w:after="96"/>
      </w:pPr>
      <w:r>
        <w:t xml:space="preserve">Tərəflərdən asılı olmayan qarşısıalınmaz qüvvələr nəticəsində baş vermis halları (fors major) əsas gətirməklə öhdəliklərin icrasından tərəflər o halda azad </w:t>
      </w:r>
      <w:proofErr w:type="gramStart"/>
      <w:r>
        <w:t>ola</w:t>
      </w:r>
      <w:proofErr w:type="gramEnd"/>
      <w:r>
        <w:t xml:space="preserve"> bilərlər ki, bu hallar onların öhdəliklərinin yerinə yetirilməsinə bilavasitə imkan verməsin.</w:t>
      </w:r>
    </w:p>
    <w:p w:rsidR="00D5165C" w:rsidRDefault="00D5165C" w:rsidP="00D5165C">
      <w:pPr>
        <w:pStyle w:val="ListParagraph"/>
        <w:numPr>
          <w:ilvl w:val="1"/>
          <w:numId w:val="5"/>
        </w:numPr>
        <w:spacing w:afterLines="40" w:after="96"/>
      </w:pPr>
      <w:r>
        <w:t xml:space="preserve">Fors major müddəti 30 (otuz) iş günündən </w:t>
      </w:r>
      <w:proofErr w:type="gramStart"/>
      <w:r>
        <w:t>az</w:t>
      </w:r>
      <w:proofErr w:type="gramEnd"/>
      <w:r>
        <w:t xml:space="preserve"> olduqda, Lizinq alan Lizinq verənin tələbi ilə həmin müddət üçün lizinq haqqını tam ödəməlidir.</w:t>
      </w:r>
    </w:p>
    <w:p w:rsidR="00D5165C" w:rsidRPr="00D5165C" w:rsidRDefault="00D5165C" w:rsidP="00D5165C">
      <w:pPr>
        <w:pStyle w:val="ListParagraph"/>
        <w:numPr>
          <w:ilvl w:val="1"/>
          <w:numId w:val="5"/>
        </w:numPr>
        <w:spacing w:afterLines="40" w:after="96"/>
      </w:pPr>
      <w:r>
        <w:t>Fors major nəticəsində lizinq obyekti yararsız hala düşmüşdürsə, tərəflər lizinq müqaviləsinin xitam olunması barədə 1 ay müddətində bildiriş verməmişlərsə, lizinq hüquq münasibətləri davam etdirilir.</w:t>
      </w:r>
    </w:p>
    <w:p w:rsidR="00D5165C" w:rsidRPr="00D5165C" w:rsidRDefault="00D5165C" w:rsidP="00D5165C">
      <w:pPr>
        <w:spacing w:afterLines="40" w:after="96"/>
      </w:pPr>
    </w:p>
    <w:p w:rsidR="00D5165C" w:rsidRPr="00D5165C" w:rsidRDefault="00D5165C" w:rsidP="00D5165C">
      <w:pPr>
        <w:pStyle w:val="ListParagraph"/>
        <w:numPr>
          <w:ilvl w:val="0"/>
          <w:numId w:val="5"/>
        </w:numPr>
        <w:spacing w:afterLines="40" w:after="96"/>
        <w:jc w:val="center"/>
        <w:rPr>
          <w:b/>
        </w:rPr>
      </w:pPr>
      <w:r w:rsidRPr="00D5165C">
        <w:rPr>
          <w:b/>
        </w:rPr>
        <w:t>Sığorta</w:t>
      </w:r>
    </w:p>
    <w:p w:rsidR="00D5165C" w:rsidRDefault="00D5165C" w:rsidP="00D5165C">
      <w:pPr>
        <w:pStyle w:val="ListParagraph"/>
        <w:spacing w:afterLines="40" w:after="96"/>
        <w:rPr>
          <w:b/>
        </w:rPr>
      </w:pPr>
    </w:p>
    <w:p w:rsidR="00D5165C" w:rsidRDefault="00D5165C" w:rsidP="00D5165C">
      <w:pPr>
        <w:pStyle w:val="ListParagraph"/>
        <w:numPr>
          <w:ilvl w:val="1"/>
          <w:numId w:val="5"/>
        </w:numPr>
        <w:spacing w:afterLines="40" w:after="96"/>
      </w:pPr>
      <w:r>
        <w:t xml:space="preserve">Lizinq </w:t>
      </w:r>
      <w:proofErr w:type="gramStart"/>
      <w:r>
        <w:t>alan</w:t>
      </w:r>
      <w:proofErr w:type="gramEnd"/>
      <w:r>
        <w:t xml:space="preserve"> lizinq obyektini itirilmə (məhv olma), çatışmazlıq və ya zədələnmə risklərindən Lizinq verənin xeyrinə sığorta etdirməli və sığorta şəhadətnaməsini Lizinq verənə təqdim etməlidir.</w:t>
      </w:r>
    </w:p>
    <w:p w:rsidR="00D5165C" w:rsidRDefault="00D5165C" w:rsidP="00D5165C">
      <w:pPr>
        <w:pStyle w:val="ListParagraph"/>
        <w:numPr>
          <w:ilvl w:val="1"/>
          <w:numId w:val="5"/>
        </w:numPr>
        <w:spacing w:afterLines="40" w:after="96"/>
      </w:pPr>
      <w:r>
        <w:t xml:space="preserve">Sığorta hadisəsi baş verdikdə və ya lizinq obyekti hər hansı başqa riskə məruz qaldıqda, Lizinq </w:t>
      </w:r>
      <w:proofErr w:type="gramStart"/>
      <w:r>
        <w:t>alan</w:t>
      </w:r>
      <w:proofErr w:type="gramEnd"/>
      <w:r>
        <w:t xml:space="preserve"> riskin qarşısını almalı, bu barədə ən geci 3 (üç) iş </w:t>
      </w:r>
      <w:r w:rsidR="002251C6">
        <w:t>günü ərzində Lizinq verənə və sığortaçıya məlumat verməlidir.</w:t>
      </w:r>
    </w:p>
    <w:p w:rsidR="002251C6" w:rsidRPr="00D5165C" w:rsidRDefault="002251C6" w:rsidP="00D5165C">
      <w:pPr>
        <w:pStyle w:val="ListParagraph"/>
        <w:numPr>
          <w:ilvl w:val="1"/>
          <w:numId w:val="5"/>
        </w:numPr>
        <w:spacing w:afterLines="40" w:after="96"/>
      </w:pPr>
      <w:r>
        <w:t xml:space="preserve">Lizinq </w:t>
      </w:r>
      <w:proofErr w:type="gramStart"/>
      <w:r>
        <w:t>alan</w:t>
      </w:r>
      <w:proofErr w:type="gramEnd"/>
      <w:r>
        <w:t xml:space="preserve"> lizinq obyektini üçüncü şəxslərin istifadəsinə verdikdə bu barədə sığortaçıya məlumat verməlidir.</w:t>
      </w:r>
    </w:p>
    <w:p w:rsidR="00D5165C" w:rsidRDefault="00D5165C" w:rsidP="00D5165C">
      <w:pPr>
        <w:pStyle w:val="ListParagraph"/>
        <w:spacing w:afterLines="40" w:after="96"/>
        <w:rPr>
          <w:b/>
        </w:rPr>
      </w:pPr>
    </w:p>
    <w:p w:rsidR="002251C6" w:rsidRDefault="002251C6" w:rsidP="002251C6">
      <w:pPr>
        <w:pStyle w:val="ListParagraph"/>
        <w:numPr>
          <w:ilvl w:val="0"/>
          <w:numId w:val="5"/>
        </w:numPr>
        <w:spacing w:afterLines="40" w:after="96"/>
        <w:jc w:val="center"/>
        <w:rPr>
          <w:b/>
        </w:rPr>
      </w:pPr>
      <w:r>
        <w:rPr>
          <w:b/>
        </w:rPr>
        <w:t>Tərəflərin məsuliyyəti</w:t>
      </w:r>
    </w:p>
    <w:p w:rsidR="00732279" w:rsidRDefault="00732279" w:rsidP="00732279">
      <w:pPr>
        <w:pStyle w:val="ListParagraph"/>
        <w:spacing w:afterLines="40" w:after="96"/>
        <w:rPr>
          <w:b/>
        </w:rPr>
      </w:pPr>
    </w:p>
    <w:p w:rsidR="00D5165C" w:rsidRDefault="002251C6" w:rsidP="002251C6">
      <w:pPr>
        <w:pStyle w:val="ListParagraph"/>
        <w:numPr>
          <w:ilvl w:val="1"/>
          <w:numId w:val="5"/>
        </w:numPr>
        <w:spacing w:afterLines="40" w:after="96"/>
      </w:pPr>
      <w:r>
        <w:t>Bu müqavilə ilə</w:t>
      </w:r>
      <w:r w:rsidRPr="002251C6">
        <w:t xml:space="preserve"> </w:t>
      </w:r>
      <w:r>
        <w:t>götürdükləri öhdəliklərini yerinə yetirmədikdə və ya lazımi qaydada yerinə yetirmədikdə, təqsirli tərəf digər tərəflərə dəymiş bütün zərəri, eləcə də əldən çıxmış faydanı tam həcmdə ödəməlidir.</w:t>
      </w:r>
    </w:p>
    <w:p w:rsidR="002251C6" w:rsidRDefault="002251C6" w:rsidP="002251C6">
      <w:pPr>
        <w:pStyle w:val="ListParagraph"/>
        <w:numPr>
          <w:ilvl w:val="1"/>
          <w:numId w:val="5"/>
        </w:numPr>
        <w:spacing w:afterLines="40" w:after="96"/>
      </w:pPr>
      <w:r>
        <w:t>Satıcı tərəfindən Müqavilədə qeyd edilən müddətlərdə, natamam və/və ya keyfiyyətsiz lizinq obyekti çatdırıldıqda Satıcı Azərbaycan Respublikasının qanunvericiliyi ilə məsuliyyət daşıyır.</w:t>
      </w:r>
    </w:p>
    <w:p w:rsidR="002251C6" w:rsidRDefault="002251C6" w:rsidP="002251C6">
      <w:pPr>
        <w:pStyle w:val="ListParagraph"/>
        <w:numPr>
          <w:ilvl w:val="1"/>
          <w:numId w:val="5"/>
        </w:numPr>
        <w:spacing w:afterLines="40" w:after="96"/>
      </w:pPr>
      <w:r>
        <w:t xml:space="preserve">Lizinq haqqı vaxtında ödənilməzsə, onda Lizinq </w:t>
      </w:r>
      <w:proofErr w:type="gramStart"/>
      <w:r>
        <w:t>alan</w:t>
      </w:r>
      <w:proofErr w:type="gramEnd"/>
      <w:r>
        <w:t xml:space="preserve"> gecikdirilən hər gün üçün gecikdirilən məbləğin 1% həcmində cərimə ödəməlidir.</w:t>
      </w:r>
    </w:p>
    <w:p w:rsidR="002251C6" w:rsidRDefault="002251C6" w:rsidP="002251C6">
      <w:pPr>
        <w:pStyle w:val="ListParagraph"/>
        <w:numPr>
          <w:ilvl w:val="1"/>
          <w:numId w:val="5"/>
        </w:numPr>
        <w:spacing w:afterLines="40" w:after="96"/>
      </w:pPr>
      <w:r>
        <w:t>Cərimə zərərin miqdarından asılı olmayaraq tam həcmdə hesablanır.</w:t>
      </w:r>
    </w:p>
    <w:p w:rsidR="002251C6" w:rsidRDefault="002251C6" w:rsidP="002251C6">
      <w:pPr>
        <w:pStyle w:val="ListParagraph"/>
        <w:numPr>
          <w:ilvl w:val="1"/>
          <w:numId w:val="5"/>
        </w:numPr>
        <w:spacing w:afterLines="40" w:after="96"/>
      </w:pPr>
      <w:r>
        <w:t>Zərərin və cərimənin ödənnilməsi tərəfləri öz öhdəliklərini yerinə yetirməkdən azad etmir. Lizinq alanın təqsiri üzündən Müqavilə ləğv edildikdə, zərərin və ya cərimənin məbləğindən, onların ödənilib-ödənilməməsindən asılı olmayaraq, onun əvvəllər ödədiyi məbləğ qaytarılmır və Lizinq verənin xeyrinə silinir.</w:t>
      </w:r>
    </w:p>
    <w:p w:rsidR="002251C6" w:rsidRDefault="002251C6" w:rsidP="002251C6">
      <w:pPr>
        <w:pStyle w:val="ListParagraph"/>
        <w:numPr>
          <w:ilvl w:val="1"/>
          <w:numId w:val="5"/>
        </w:numPr>
        <w:spacing w:afterLines="40" w:after="96"/>
      </w:pPr>
      <w:r>
        <w:t xml:space="preserve">Lizinq </w:t>
      </w:r>
      <w:proofErr w:type="gramStart"/>
      <w:r>
        <w:t>alan</w:t>
      </w:r>
      <w:proofErr w:type="gramEnd"/>
      <w:r>
        <w:t xml:space="preserve"> lizinq </w:t>
      </w:r>
      <w:r w:rsidR="00C404BD">
        <w:t xml:space="preserve">obyektini təhvil götürdükdən sonra müəyyən edilmiş və yaranmış bütün nasazlıqlara görə </w:t>
      </w:r>
      <w:r w:rsidR="00732279">
        <w:t>məsuliyyət daşıyır və onların yaranma müddətindən və səbəblərindən asılı olmayaraq, Lizinq verənə qarşı heç bir tələb irəli sürə bilməz.</w:t>
      </w:r>
    </w:p>
    <w:p w:rsidR="00732279" w:rsidRDefault="00732279" w:rsidP="002251C6">
      <w:pPr>
        <w:pStyle w:val="ListParagraph"/>
        <w:numPr>
          <w:ilvl w:val="1"/>
          <w:numId w:val="5"/>
        </w:numPr>
        <w:spacing w:afterLines="40" w:after="96"/>
      </w:pPr>
      <w:r>
        <w:t xml:space="preserve">Lizinq </w:t>
      </w:r>
      <w:proofErr w:type="gramStart"/>
      <w:r>
        <w:t>alan</w:t>
      </w:r>
      <w:proofErr w:type="gramEnd"/>
      <w:r>
        <w:t xml:space="preserve"> lizinq obyektini sığorta etdirməyi üçün onun təsadüfən məhv olmasına, lizinq obyektinə ziyan dəyməsinə və ya dəyərinin sair formada azalmasına görə məsuliyyət daşıyır.</w:t>
      </w:r>
    </w:p>
    <w:p w:rsidR="00732279" w:rsidRDefault="00732279" w:rsidP="002251C6">
      <w:pPr>
        <w:pStyle w:val="ListParagraph"/>
        <w:numPr>
          <w:ilvl w:val="1"/>
          <w:numId w:val="5"/>
        </w:numPr>
        <w:spacing w:afterLines="40" w:after="96"/>
      </w:pPr>
      <w:r>
        <w:t xml:space="preserve">Qəbul edilmiş lizinq obyekti ilə qaytarılmalı lizinq obyektinin təbii aşınma dəyəri istisna olmaqla, dəyəri arasında fərq vardırsa, Lizinq </w:t>
      </w:r>
      <w:proofErr w:type="gramStart"/>
      <w:r>
        <w:t>alan</w:t>
      </w:r>
      <w:proofErr w:type="gramEnd"/>
      <w:r>
        <w:t xml:space="preserve"> onu pulla kompensasiya etməlidir. Əşyanın </w:t>
      </w:r>
      <w:r>
        <w:lastRenderedPageBreak/>
        <w:t>qiymətləndirilməsi ilə bağlı tərəflər razılığa gəlməzlərsə, əşya Lizinq alanın hesabına Lizinq verənin seçdiyi mütəxəssis tərəfindən qiymətləndirilməlidir.</w:t>
      </w:r>
    </w:p>
    <w:p w:rsidR="00732279" w:rsidRDefault="00732279" w:rsidP="00732279">
      <w:pPr>
        <w:pStyle w:val="ListParagraph"/>
        <w:spacing w:afterLines="40" w:after="96"/>
      </w:pPr>
    </w:p>
    <w:p w:rsidR="00732279" w:rsidRDefault="00732279" w:rsidP="00732279">
      <w:pPr>
        <w:pStyle w:val="ListParagraph"/>
        <w:numPr>
          <w:ilvl w:val="0"/>
          <w:numId w:val="5"/>
        </w:numPr>
        <w:spacing w:afterLines="40" w:after="96"/>
        <w:jc w:val="center"/>
        <w:rPr>
          <w:b/>
        </w:rPr>
      </w:pPr>
      <w:r w:rsidRPr="00732279">
        <w:rPr>
          <w:b/>
        </w:rPr>
        <w:t>Müqavilənin ləğv edilməsi</w:t>
      </w:r>
    </w:p>
    <w:p w:rsidR="002412F6" w:rsidRPr="00732279" w:rsidRDefault="002412F6" w:rsidP="002412F6">
      <w:pPr>
        <w:pStyle w:val="ListParagraph"/>
        <w:spacing w:afterLines="40" w:after="96"/>
        <w:rPr>
          <w:b/>
        </w:rPr>
      </w:pPr>
    </w:p>
    <w:p w:rsidR="002251C6" w:rsidRDefault="00732279" w:rsidP="00732279">
      <w:pPr>
        <w:pStyle w:val="ListParagraph"/>
        <w:numPr>
          <w:ilvl w:val="1"/>
          <w:numId w:val="5"/>
        </w:numPr>
        <w:spacing w:afterLines="40" w:after="96"/>
      </w:pPr>
      <w:r>
        <w:t>Lizinq verənin aşağıdakı hallarda pul məbləğlərini və lizinq obyektini mübahisəsiz geri almaq və bununla da lizinq müqaviləsini vaxtından əvvəl ləğv etmək hüququ vardır:</w:t>
      </w:r>
    </w:p>
    <w:p w:rsidR="00732279" w:rsidRDefault="00732279" w:rsidP="002412F6">
      <w:pPr>
        <w:pStyle w:val="ListParagraph"/>
        <w:numPr>
          <w:ilvl w:val="2"/>
          <w:numId w:val="5"/>
        </w:numPr>
        <w:spacing w:afterLines="40" w:after="96"/>
        <w:ind w:left="1440"/>
      </w:pPr>
      <w:r>
        <w:t>Lizinq alanın lizinq obyektindən istifadə şəraiti bu müqavilənin şərtlərinə və ya lizinq obyektinin təyinatına uyğun deyilsə;</w:t>
      </w:r>
    </w:p>
    <w:p w:rsidR="00732279" w:rsidRDefault="00732279" w:rsidP="002412F6">
      <w:pPr>
        <w:pStyle w:val="ListParagraph"/>
        <w:numPr>
          <w:ilvl w:val="2"/>
          <w:numId w:val="5"/>
        </w:numPr>
        <w:spacing w:afterLines="40" w:after="96"/>
        <w:ind w:left="1440"/>
      </w:pPr>
      <w:r>
        <w:t>Lizinq alan Lizinq verənin icazəsi olmadan sublizinq həyata keçirirsə;</w:t>
      </w:r>
    </w:p>
    <w:p w:rsidR="00732279" w:rsidRDefault="00732279" w:rsidP="002412F6">
      <w:pPr>
        <w:pStyle w:val="ListParagraph"/>
        <w:numPr>
          <w:ilvl w:val="2"/>
          <w:numId w:val="5"/>
        </w:numPr>
        <w:spacing w:afterLines="40" w:after="96"/>
        <w:ind w:left="1440"/>
      </w:pPr>
      <w:r>
        <w:t>Lizinq alan lizinq obyektini işlək halda saxlamırsa və bu da onun istehlak keyfiyyətlərini pisləşdirirsə;</w:t>
      </w:r>
    </w:p>
    <w:p w:rsidR="008253DF" w:rsidRDefault="008253DF" w:rsidP="002412F6">
      <w:pPr>
        <w:pStyle w:val="ListParagraph"/>
        <w:numPr>
          <w:ilvl w:val="2"/>
          <w:numId w:val="5"/>
        </w:numPr>
        <w:spacing w:afterLines="40" w:after="96"/>
        <w:ind w:left="1440"/>
      </w:pPr>
      <w:r>
        <w:t>Lizinq alan lizinq obyektindən istifadə üçün lizinq ödənişlərini ödəniş müddətləri üzrə ardıcıl olaraq</w:t>
      </w:r>
      <w:r w:rsidR="002412F6">
        <w:t xml:space="preserve"> iki dəfədən artıq ödəmirsə;</w:t>
      </w:r>
    </w:p>
    <w:p w:rsidR="002412F6" w:rsidRDefault="002412F6" w:rsidP="002412F6">
      <w:pPr>
        <w:pStyle w:val="ListParagraph"/>
        <w:numPr>
          <w:ilvl w:val="2"/>
          <w:numId w:val="5"/>
        </w:numPr>
        <w:spacing w:afterLines="40" w:after="96"/>
        <w:ind w:left="1440"/>
      </w:pPr>
      <w:proofErr w:type="gramStart"/>
      <w:r>
        <w:t>bu</w:t>
      </w:r>
      <w:proofErr w:type="gramEnd"/>
      <w:r>
        <w:t xml:space="preserve"> Müqavilədə nəzərdə tutulan sığorta qaydaları pozularsa.</w:t>
      </w:r>
    </w:p>
    <w:p w:rsidR="002412F6" w:rsidRDefault="002412F6" w:rsidP="002412F6">
      <w:pPr>
        <w:pStyle w:val="ListParagraph"/>
        <w:numPr>
          <w:ilvl w:val="1"/>
          <w:numId w:val="5"/>
        </w:numPr>
        <w:spacing w:afterLines="40" w:after="96"/>
      </w:pPr>
      <w:r>
        <w:t xml:space="preserve">Lizinq </w:t>
      </w:r>
      <w:proofErr w:type="gramStart"/>
      <w:r>
        <w:t>alan</w:t>
      </w:r>
      <w:proofErr w:type="gramEnd"/>
      <w:r>
        <w:t xml:space="preserve"> pul məbləğlərinin və lizinq obyektinin mübahisəsiz geri alınması ilə bağlı Lizinq verənin tələbini aldığı gündən 3 iş günü ərzində lizinq obyektini Lizinq verənin tələbində göstərilən yerdə qaytarmağa bolcludur. Lizinq obyekti qaytarılarkən onun vəziyyəti haqqında akt tərtib edilir.</w:t>
      </w:r>
    </w:p>
    <w:p w:rsidR="002412F6" w:rsidRPr="00732279" w:rsidRDefault="00675FCA" w:rsidP="002412F6">
      <w:pPr>
        <w:pStyle w:val="ListParagraph"/>
        <w:numPr>
          <w:ilvl w:val="1"/>
          <w:numId w:val="5"/>
        </w:numPr>
        <w:spacing w:afterLines="40" w:after="96"/>
      </w:pPr>
      <w:r>
        <w:t xml:space="preserve">Lizinq </w:t>
      </w:r>
      <w:proofErr w:type="gramStart"/>
      <w:r>
        <w:t>alan</w:t>
      </w:r>
      <w:proofErr w:type="gramEnd"/>
      <w:r>
        <w:t xml:space="preserve"> tələbi aldığı gündən 7 iş günü ərzində lizinq obyektini könüllü qaytarmaqdan imtina etdikdə, Lizinq verənin hüququ var ki, nümayəndələri vasitəsi ilə lizinq obyektinin kimdə və harada olmasından asılı olmayaraq Lizinq verənə geri qaytarılmasına dair müvafiq icraatı yerinə yetirsin. Bu halda Lizinq alanın və lizinq obyektinin istifadəçisi olan digər şəxslərin razılığı tələb</w:t>
      </w:r>
      <w:r w:rsidR="002412F6">
        <w:t xml:space="preserve"> </w:t>
      </w:r>
      <w:r>
        <w:t>olunmur.</w:t>
      </w:r>
    </w:p>
    <w:p w:rsidR="00732279" w:rsidRDefault="00732279" w:rsidP="006B136C">
      <w:pPr>
        <w:spacing w:afterLines="40" w:after="96"/>
        <w:rPr>
          <w:b/>
        </w:rPr>
      </w:pPr>
    </w:p>
    <w:p w:rsidR="00675FCA" w:rsidRDefault="00675FCA" w:rsidP="006B136C">
      <w:pPr>
        <w:spacing w:afterLines="40" w:after="96"/>
        <w:rPr>
          <w:b/>
        </w:rPr>
      </w:pPr>
    </w:p>
    <w:p w:rsidR="002251C6" w:rsidRPr="00675FCA" w:rsidRDefault="00675FCA" w:rsidP="00675FCA">
      <w:pPr>
        <w:pStyle w:val="ListParagraph"/>
        <w:numPr>
          <w:ilvl w:val="0"/>
          <w:numId w:val="5"/>
        </w:numPr>
        <w:spacing w:afterLines="40" w:after="96"/>
        <w:jc w:val="center"/>
        <w:rPr>
          <w:b/>
        </w:rPr>
      </w:pPr>
      <w:r w:rsidRPr="00675FCA">
        <w:rPr>
          <w:b/>
        </w:rPr>
        <w:t>Yekun müddəalar</w:t>
      </w:r>
    </w:p>
    <w:p w:rsidR="00675FCA" w:rsidRDefault="00675FCA" w:rsidP="00675FCA">
      <w:pPr>
        <w:pStyle w:val="ListParagraph"/>
        <w:spacing w:afterLines="40" w:after="96"/>
      </w:pPr>
    </w:p>
    <w:p w:rsidR="00675FCA" w:rsidRDefault="00675FCA" w:rsidP="00675FCA">
      <w:pPr>
        <w:pStyle w:val="ListParagraph"/>
        <w:numPr>
          <w:ilvl w:val="1"/>
          <w:numId w:val="5"/>
        </w:numPr>
        <w:spacing w:afterLines="40" w:after="96"/>
      </w:pPr>
      <w:r>
        <w:t xml:space="preserve">Bu Müqavilənin icrası ilə bağlı tərəflər arasında əmələ gələn bütün mübahisələr danışıqlar yolu ilə həll ediləcəkdir. Danışıqlar yolu ilə razılığa gəlmək mümkün olmadıqda mübahisə Azərbaycan respublikasının müvafiq məhkəməsi vasitəsi ilə həll ediləcəkdir. </w:t>
      </w:r>
    </w:p>
    <w:p w:rsidR="00675FCA" w:rsidRDefault="00675FCA" w:rsidP="00675FCA">
      <w:pPr>
        <w:pStyle w:val="ListParagraph"/>
        <w:numPr>
          <w:ilvl w:val="1"/>
          <w:numId w:val="5"/>
        </w:numPr>
        <w:spacing w:afterLines="40" w:after="96"/>
      </w:pPr>
      <w:r>
        <w:t xml:space="preserve">Lizinq </w:t>
      </w:r>
      <w:proofErr w:type="gramStart"/>
      <w:r>
        <w:t>alan</w:t>
      </w:r>
      <w:proofErr w:type="gramEnd"/>
      <w:r>
        <w:t xml:space="preserve"> ünvanının, telefonlarının və sair rekvizitlərinin dəyişdirilməsi haqqında Lizinq verənə dərhal yazılı məlumat verməlidir. Belə məlumat verilmədikdə Lizinq verənin əvvəlki ünvan və rekvizitlər üzrə göndərdiyi tələblər, bildirişlər, xəbərdarlıqlar və məlumatlar Lizinq Alana çatdırılmış saylır.</w:t>
      </w:r>
    </w:p>
    <w:p w:rsidR="00675FCA" w:rsidRDefault="00675FCA" w:rsidP="00675FCA">
      <w:pPr>
        <w:pStyle w:val="ListParagraph"/>
        <w:numPr>
          <w:ilvl w:val="1"/>
          <w:numId w:val="5"/>
        </w:numPr>
        <w:spacing w:afterLines="40" w:after="96"/>
      </w:pPr>
      <w:r>
        <w:t xml:space="preserve"> </w:t>
      </w:r>
      <w:r w:rsidR="00CA3138">
        <w:t>Müqavilənin bağlanması, notariat orqanlarında təsdiq etdirilməsi, qeydiyyatı və sair ilə əlaqədar bütün rüsumlar və digər xərclər Lizinq alanın hesabına ödənilir.</w:t>
      </w:r>
    </w:p>
    <w:p w:rsidR="00CA3138" w:rsidRDefault="00CA3138" w:rsidP="00675FCA">
      <w:pPr>
        <w:pStyle w:val="ListParagraph"/>
        <w:numPr>
          <w:ilvl w:val="1"/>
          <w:numId w:val="5"/>
        </w:numPr>
        <w:spacing w:afterLines="40" w:after="96"/>
      </w:pPr>
      <w:r>
        <w:t>Bu Müqaviləyə edilmiş bütün əlavə və dəyişikliklər bu Müqavilənin bağlanması qaydasında rəsmiləşdirildiyi halda etibarlı sayılır.</w:t>
      </w:r>
    </w:p>
    <w:p w:rsidR="00C05FB3" w:rsidRDefault="00C05FB3" w:rsidP="00675FCA">
      <w:pPr>
        <w:pStyle w:val="ListParagraph"/>
        <w:numPr>
          <w:ilvl w:val="1"/>
          <w:numId w:val="5"/>
        </w:numPr>
        <w:spacing w:afterLines="40" w:after="96"/>
      </w:pPr>
      <w:r>
        <w:t>Müqavilə eyni</w:t>
      </w:r>
      <w:r w:rsidR="00D649E9">
        <w:t xml:space="preserve"> hüquqi qüvvəyə malik olan 3 nüsxədə bağlanılır</w:t>
      </w:r>
      <w:r w:rsidR="006E04FF">
        <w:t>. 1 nüsxə Lizinq verəndə, 1 nüsxə Lizinq alanda, 1 nüsxə isə Satıcıda saxlanılır.</w:t>
      </w:r>
    </w:p>
    <w:p w:rsidR="00675FCA" w:rsidRDefault="00675FCA" w:rsidP="00675FCA">
      <w:pPr>
        <w:pStyle w:val="ListParagraph"/>
        <w:spacing w:afterLines="40" w:after="96"/>
      </w:pPr>
      <w:r>
        <w:t xml:space="preserve"> </w:t>
      </w:r>
    </w:p>
    <w:p w:rsidR="00675FCA" w:rsidRDefault="00675FCA" w:rsidP="00675FCA">
      <w:pPr>
        <w:pStyle w:val="ListParagraph"/>
        <w:spacing w:afterLines="40" w:after="96"/>
      </w:pPr>
      <w:r>
        <w:t xml:space="preserve"> </w:t>
      </w:r>
    </w:p>
    <w:p w:rsidR="00675FCA" w:rsidRDefault="00675FCA" w:rsidP="00675FCA">
      <w:pPr>
        <w:pStyle w:val="ListParagraph"/>
        <w:spacing w:afterLines="40" w:after="96"/>
      </w:pPr>
    </w:p>
    <w:p w:rsidR="00675FCA" w:rsidRDefault="00675FCA" w:rsidP="00675FCA">
      <w:pPr>
        <w:pStyle w:val="ListParagraph"/>
        <w:spacing w:afterLines="40" w:after="96"/>
      </w:pPr>
    </w:p>
    <w:p w:rsidR="00675FCA" w:rsidRPr="00675FCA" w:rsidRDefault="00675FCA" w:rsidP="00675FCA">
      <w:pPr>
        <w:pStyle w:val="ListParagraph"/>
        <w:spacing w:afterLines="40" w:after="96"/>
      </w:pPr>
    </w:p>
    <w:p w:rsidR="006B136C" w:rsidRDefault="006B136C" w:rsidP="006B136C">
      <w:pPr>
        <w:spacing w:afterLines="40" w:after="96"/>
        <w:rPr>
          <w:b/>
        </w:rPr>
      </w:pPr>
    </w:p>
    <w:p w:rsidR="00DD659D" w:rsidRDefault="00E64838" w:rsidP="006E04FF">
      <w:pPr>
        <w:pStyle w:val="ListParagraph"/>
        <w:numPr>
          <w:ilvl w:val="0"/>
          <w:numId w:val="5"/>
        </w:numPr>
        <w:spacing w:afterLines="40" w:after="96"/>
        <w:jc w:val="center"/>
        <w:rPr>
          <w:b/>
        </w:rPr>
      </w:pPr>
      <w:r w:rsidRPr="00DD659D">
        <w:rPr>
          <w:b/>
        </w:rPr>
        <w:t xml:space="preserve">Tərəflərin hüquqi ünvanı və rekvizitləri: </w:t>
      </w:r>
    </w:p>
    <w:p w:rsidR="006B136C" w:rsidRPr="00DD659D" w:rsidRDefault="006B136C" w:rsidP="006B136C">
      <w:pPr>
        <w:spacing w:afterLines="40" w:after="96"/>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3510"/>
        <w:gridCol w:w="3227"/>
      </w:tblGrid>
      <w:tr w:rsidR="00AC2729" w:rsidTr="00AC2729">
        <w:tc>
          <w:tcPr>
            <w:tcW w:w="3168" w:type="dxa"/>
          </w:tcPr>
          <w:p w:rsidR="00AC2729" w:rsidRDefault="00AC2729" w:rsidP="006B136C">
            <w:pPr>
              <w:spacing w:afterLines="40" w:after="96"/>
              <w:jc w:val="center"/>
              <w:rPr>
                <w:b/>
              </w:rPr>
            </w:pPr>
            <w:r w:rsidRPr="00DD659D">
              <w:rPr>
                <w:b/>
              </w:rPr>
              <w:t>Lizinq verən</w:t>
            </w:r>
          </w:p>
          <w:p w:rsidR="00AC2729" w:rsidRPr="00DD659D" w:rsidRDefault="00AC2729" w:rsidP="006B136C">
            <w:pPr>
              <w:spacing w:afterLines="40" w:after="96"/>
              <w:jc w:val="center"/>
              <w:rPr>
                <w:b/>
              </w:rPr>
            </w:pPr>
          </w:p>
          <w:p w:rsidR="00AC2729" w:rsidRDefault="00AC2729" w:rsidP="006B136C">
            <w:pPr>
              <w:spacing w:afterLines="40" w:after="96"/>
            </w:pPr>
            <w:r>
              <w:t xml:space="preserve">____________adı və ya S.A.A. </w:t>
            </w:r>
          </w:p>
          <w:p w:rsidR="00AC2729" w:rsidRDefault="00AC2729" w:rsidP="006B136C">
            <w:pPr>
              <w:spacing w:afterLines="40" w:after="96"/>
            </w:pPr>
            <w:r w:rsidRPr="00DD659D">
              <w:rPr>
                <w:sz w:val="14"/>
              </w:rPr>
              <w:t>(hüquqi şəхsin və ya sahibkarın)</w:t>
            </w:r>
            <w:r>
              <w:t xml:space="preserve"> </w:t>
            </w:r>
          </w:p>
          <w:p w:rsidR="00AC2729" w:rsidRDefault="00AC2729" w:rsidP="006B136C">
            <w:pPr>
              <w:spacing w:afterLines="40" w:after="96"/>
            </w:pPr>
            <w:r>
              <w:t xml:space="preserve">Ünvanı __________________ </w:t>
            </w:r>
          </w:p>
          <w:p w:rsidR="00AC2729" w:rsidRDefault="00AC2729" w:rsidP="006B136C">
            <w:pPr>
              <w:spacing w:afterLines="40" w:after="96"/>
            </w:pPr>
            <w:r>
              <w:t xml:space="preserve">Bank rekvizitləri ___________ </w:t>
            </w:r>
          </w:p>
          <w:p w:rsidR="00AC2729" w:rsidRDefault="00AC2729" w:rsidP="006B136C">
            <w:pPr>
              <w:spacing w:afterLines="40" w:after="96"/>
            </w:pPr>
            <w:r>
              <w:t xml:space="preserve">Tel. (faks) ________________ </w:t>
            </w:r>
          </w:p>
          <w:p w:rsidR="00AC2729" w:rsidRDefault="00AC2729" w:rsidP="006B136C">
            <w:pPr>
              <w:spacing w:afterLines="40" w:after="96"/>
            </w:pPr>
            <w:r>
              <w:t xml:space="preserve">Lizinq verən _____________ </w:t>
            </w:r>
          </w:p>
          <w:p w:rsidR="00AC2729" w:rsidRDefault="00AC2729" w:rsidP="006B136C">
            <w:pPr>
              <w:spacing w:afterLines="40" w:after="96"/>
            </w:pPr>
            <w:r>
              <w:rPr>
                <w:sz w:val="14"/>
              </w:rPr>
              <w:t xml:space="preserve">                                              </w:t>
            </w:r>
            <w:r w:rsidRPr="00DD659D">
              <w:rPr>
                <w:sz w:val="14"/>
              </w:rPr>
              <w:t>(imza, möhür)</w:t>
            </w:r>
          </w:p>
        </w:tc>
        <w:tc>
          <w:tcPr>
            <w:tcW w:w="3510" w:type="dxa"/>
          </w:tcPr>
          <w:p w:rsidR="00AC2729" w:rsidRDefault="00AC2729" w:rsidP="006B136C">
            <w:pPr>
              <w:spacing w:afterLines="40" w:after="96"/>
              <w:jc w:val="center"/>
              <w:rPr>
                <w:b/>
              </w:rPr>
            </w:pPr>
            <w:r w:rsidRPr="00DD659D">
              <w:rPr>
                <w:b/>
              </w:rPr>
              <w:t>Lizinq alan</w:t>
            </w:r>
          </w:p>
          <w:p w:rsidR="00AC2729" w:rsidRPr="00DD659D" w:rsidRDefault="00AC2729" w:rsidP="006B136C">
            <w:pPr>
              <w:spacing w:afterLines="40" w:after="96"/>
              <w:jc w:val="center"/>
              <w:rPr>
                <w:b/>
              </w:rPr>
            </w:pPr>
          </w:p>
          <w:p w:rsidR="00AC2729" w:rsidRDefault="00AC2729" w:rsidP="006B136C">
            <w:pPr>
              <w:spacing w:afterLines="40" w:after="96"/>
            </w:pPr>
            <w:r>
              <w:t xml:space="preserve">____________adı və ya S.A.A. </w:t>
            </w:r>
          </w:p>
          <w:p w:rsidR="00AC2729" w:rsidRDefault="00AC2729" w:rsidP="006B136C">
            <w:pPr>
              <w:spacing w:afterLines="40" w:after="96"/>
            </w:pPr>
            <w:r w:rsidRPr="00DD659D">
              <w:rPr>
                <w:sz w:val="14"/>
              </w:rPr>
              <w:t>(hüquqi şəхsin və ya sahibkarın)</w:t>
            </w:r>
            <w:r>
              <w:t xml:space="preserve"> </w:t>
            </w:r>
          </w:p>
          <w:p w:rsidR="00AC2729" w:rsidRDefault="00AC2729" w:rsidP="006B136C">
            <w:pPr>
              <w:spacing w:afterLines="40" w:after="96"/>
            </w:pPr>
            <w:r>
              <w:t xml:space="preserve">Ünvanı ___________________ </w:t>
            </w:r>
          </w:p>
          <w:p w:rsidR="00AC2729" w:rsidRDefault="00AC2729" w:rsidP="006B136C">
            <w:pPr>
              <w:spacing w:afterLines="40" w:after="96"/>
            </w:pPr>
            <w:r>
              <w:t xml:space="preserve">Bank rekvizitləri ____________ </w:t>
            </w:r>
          </w:p>
          <w:p w:rsidR="00AC2729" w:rsidRDefault="00AC2729" w:rsidP="006B136C">
            <w:pPr>
              <w:spacing w:afterLines="40" w:after="96"/>
            </w:pPr>
            <w:r>
              <w:t xml:space="preserve">Tel. (faks) _________________ </w:t>
            </w:r>
          </w:p>
          <w:p w:rsidR="00AC2729" w:rsidRDefault="00AC2729" w:rsidP="006B136C">
            <w:pPr>
              <w:spacing w:afterLines="40" w:after="96"/>
            </w:pPr>
            <w:r>
              <w:t>Lizinq alan ___________</w:t>
            </w:r>
          </w:p>
          <w:p w:rsidR="00AC2729" w:rsidRDefault="00AC2729" w:rsidP="006B136C">
            <w:pPr>
              <w:spacing w:afterLines="40" w:after="96"/>
            </w:pPr>
            <w:r>
              <w:rPr>
                <w:sz w:val="14"/>
              </w:rPr>
              <w:t xml:space="preserve">                                     </w:t>
            </w:r>
            <w:r w:rsidRPr="00DD659D">
              <w:rPr>
                <w:sz w:val="14"/>
              </w:rPr>
              <w:t>(imza, möhür)</w:t>
            </w:r>
          </w:p>
        </w:tc>
        <w:tc>
          <w:tcPr>
            <w:tcW w:w="3227" w:type="dxa"/>
          </w:tcPr>
          <w:p w:rsidR="00AC2729" w:rsidRDefault="00AC2729" w:rsidP="006B136C">
            <w:pPr>
              <w:spacing w:afterLines="40" w:after="96"/>
              <w:jc w:val="center"/>
              <w:rPr>
                <w:b/>
              </w:rPr>
            </w:pPr>
            <w:r>
              <w:rPr>
                <w:b/>
              </w:rPr>
              <w:t>Satıcı</w:t>
            </w:r>
          </w:p>
          <w:p w:rsidR="00AC2729" w:rsidRPr="00DD659D" w:rsidRDefault="00AC2729" w:rsidP="00AC2729">
            <w:pPr>
              <w:spacing w:afterLines="40" w:after="96"/>
              <w:jc w:val="center"/>
              <w:rPr>
                <w:b/>
              </w:rPr>
            </w:pPr>
          </w:p>
          <w:p w:rsidR="00AC2729" w:rsidRDefault="00AC2729" w:rsidP="00AC2729">
            <w:pPr>
              <w:spacing w:afterLines="40" w:after="96"/>
            </w:pPr>
            <w:r>
              <w:t xml:space="preserve">____________adı və ya S.A.A. </w:t>
            </w:r>
          </w:p>
          <w:p w:rsidR="00AC2729" w:rsidRDefault="00AC2729" w:rsidP="00AC2729">
            <w:pPr>
              <w:spacing w:afterLines="40" w:after="96"/>
            </w:pPr>
            <w:r w:rsidRPr="00DD659D">
              <w:rPr>
                <w:sz w:val="14"/>
              </w:rPr>
              <w:t>(hüquqi şəхsin və ya sahibkarın)</w:t>
            </w:r>
            <w:r>
              <w:t xml:space="preserve"> </w:t>
            </w:r>
          </w:p>
          <w:p w:rsidR="00AC2729" w:rsidRDefault="00AC2729" w:rsidP="00AC2729">
            <w:pPr>
              <w:spacing w:afterLines="40" w:after="96"/>
            </w:pPr>
            <w:r>
              <w:t xml:space="preserve">Ünvanı ___________________ </w:t>
            </w:r>
          </w:p>
          <w:p w:rsidR="00AC2729" w:rsidRDefault="00AC2729" w:rsidP="00AC2729">
            <w:pPr>
              <w:spacing w:afterLines="40" w:after="96"/>
            </w:pPr>
            <w:r>
              <w:t xml:space="preserve">Bank rekvizitləri ____________ </w:t>
            </w:r>
          </w:p>
          <w:p w:rsidR="00AC2729" w:rsidRDefault="00AC2729" w:rsidP="00AC2729">
            <w:pPr>
              <w:spacing w:afterLines="40" w:after="96"/>
            </w:pPr>
            <w:r>
              <w:t xml:space="preserve">Tel. (faks) _________________ </w:t>
            </w:r>
          </w:p>
          <w:p w:rsidR="00AC2729" w:rsidRDefault="00AC2729" w:rsidP="00AC2729">
            <w:pPr>
              <w:spacing w:afterLines="40" w:after="96"/>
            </w:pPr>
            <w:r>
              <w:t>Lizinq alan ___________</w:t>
            </w:r>
          </w:p>
          <w:p w:rsidR="00AC2729" w:rsidRPr="00DD659D" w:rsidRDefault="00AC2729" w:rsidP="00AC2729">
            <w:pPr>
              <w:spacing w:afterLines="40" w:after="96"/>
              <w:jc w:val="center"/>
              <w:rPr>
                <w:b/>
              </w:rPr>
            </w:pPr>
            <w:r>
              <w:rPr>
                <w:sz w:val="14"/>
              </w:rPr>
              <w:t xml:space="preserve">        </w:t>
            </w:r>
            <w:r w:rsidRPr="00DD659D">
              <w:rPr>
                <w:sz w:val="14"/>
              </w:rPr>
              <w:t>(imza, möhür)</w:t>
            </w:r>
          </w:p>
        </w:tc>
      </w:tr>
    </w:tbl>
    <w:p w:rsidR="00DD659D" w:rsidRDefault="00DD659D" w:rsidP="006B136C">
      <w:pPr>
        <w:spacing w:afterLines="40" w:after="96"/>
      </w:pPr>
    </w:p>
    <w:p w:rsidR="003A1FA6" w:rsidRDefault="003A1FA6">
      <w:r>
        <w:br w:type="page"/>
      </w:r>
    </w:p>
    <w:p w:rsidR="003A1FA6" w:rsidRPr="00D764A9" w:rsidRDefault="003A1FA6" w:rsidP="003A1FA6">
      <w:pPr>
        <w:spacing w:afterLines="40" w:after="96"/>
        <w:jc w:val="right"/>
        <w:rPr>
          <w:sz w:val="20"/>
        </w:rPr>
      </w:pPr>
      <w:r w:rsidRPr="00D764A9">
        <w:rPr>
          <w:sz w:val="20"/>
        </w:rPr>
        <w:lastRenderedPageBreak/>
        <w:t>______ N-li __________ tarixli Lizinq müqaviləsinə</w:t>
      </w:r>
    </w:p>
    <w:p w:rsidR="00390389" w:rsidRDefault="003A1FA6" w:rsidP="003A1FA6">
      <w:pPr>
        <w:spacing w:afterLines="40" w:after="96"/>
        <w:jc w:val="right"/>
      </w:pPr>
      <w:r w:rsidRPr="00D764A9">
        <w:rPr>
          <w:sz w:val="20"/>
        </w:rPr>
        <w:t>Əlavə</w:t>
      </w:r>
      <w:r w:rsidR="00D764A9">
        <w:rPr>
          <w:sz w:val="20"/>
        </w:rPr>
        <w:t xml:space="preserve"> 1</w:t>
      </w:r>
    </w:p>
    <w:p w:rsidR="003A1FA6" w:rsidRDefault="003A1FA6" w:rsidP="006B136C">
      <w:pPr>
        <w:spacing w:afterLines="40" w:after="96"/>
      </w:pPr>
    </w:p>
    <w:p w:rsidR="003A1FA6" w:rsidRPr="00D764A9" w:rsidRDefault="004D396D" w:rsidP="00D764A9">
      <w:pPr>
        <w:spacing w:afterLines="40" w:after="96"/>
        <w:jc w:val="center"/>
        <w:rPr>
          <w:b/>
          <w:sz w:val="28"/>
        </w:rPr>
      </w:pPr>
      <w:r>
        <w:rPr>
          <w:b/>
          <w:sz w:val="28"/>
        </w:rPr>
        <w:t>Lizinq obyektinin təsviri</w:t>
      </w:r>
    </w:p>
    <w:p w:rsidR="00D764A9" w:rsidRDefault="00D764A9" w:rsidP="00D764A9">
      <w:pPr>
        <w:spacing w:afterLines="40" w:after="96"/>
      </w:pPr>
      <w:proofErr w:type="gramStart"/>
      <w:r>
        <w:t>Bakı ş.</w:t>
      </w:r>
      <w:proofErr w:type="gramEnd"/>
      <w:r>
        <w:tab/>
      </w:r>
      <w:r>
        <w:tab/>
      </w:r>
      <w:r>
        <w:tab/>
      </w:r>
      <w:r>
        <w:tab/>
      </w:r>
      <w:r>
        <w:tab/>
      </w:r>
      <w:r>
        <w:tab/>
      </w:r>
      <w:r>
        <w:tab/>
      </w:r>
      <w:r>
        <w:tab/>
      </w:r>
      <w:r>
        <w:tab/>
      </w:r>
      <w:r>
        <w:tab/>
        <w:t xml:space="preserve">«__» ______ 20_____ </w:t>
      </w:r>
      <w:proofErr w:type="gramStart"/>
      <w:r>
        <w:t>il</w:t>
      </w:r>
      <w:proofErr w:type="gramEnd"/>
    </w:p>
    <w:p w:rsidR="00D764A9" w:rsidRDefault="00D764A9" w:rsidP="006B136C">
      <w:pPr>
        <w:spacing w:afterLines="40" w:after="96"/>
      </w:pPr>
    </w:p>
    <w:tbl>
      <w:tblPr>
        <w:tblStyle w:val="TableGrid"/>
        <w:tblW w:w="0" w:type="auto"/>
        <w:tblLook w:val="04A0" w:firstRow="1" w:lastRow="0" w:firstColumn="1" w:lastColumn="0" w:noHBand="0" w:noVBand="1"/>
      </w:tblPr>
      <w:tblGrid>
        <w:gridCol w:w="2476"/>
        <w:gridCol w:w="2476"/>
        <w:gridCol w:w="2476"/>
        <w:gridCol w:w="2477"/>
      </w:tblGrid>
      <w:tr w:rsidR="004D396D" w:rsidTr="004D396D">
        <w:tc>
          <w:tcPr>
            <w:tcW w:w="2476" w:type="dxa"/>
          </w:tcPr>
          <w:p w:rsidR="004D396D" w:rsidRDefault="004D396D" w:rsidP="006B136C">
            <w:pPr>
              <w:spacing w:afterLines="40" w:after="96"/>
            </w:pPr>
            <w:r>
              <w:t>Müştəri kodu</w:t>
            </w:r>
          </w:p>
        </w:tc>
        <w:tc>
          <w:tcPr>
            <w:tcW w:w="2476" w:type="dxa"/>
          </w:tcPr>
          <w:p w:rsidR="004D396D" w:rsidRDefault="004D396D" w:rsidP="006B136C">
            <w:pPr>
              <w:spacing w:afterLines="40" w:after="96"/>
            </w:pPr>
          </w:p>
        </w:tc>
        <w:tc>
          <w:tcPr>
            <w:tcW w:w="2476" w:type="dxa"/>
          </w:tcPr>
          <w:p w:rsidR="004D396D" w:rsidRDefault="004D396D" w:rsidP="006B136C">
            <w:pPr>
              <w:spacing w:afterLines="40" w:after="96"/>
            </w:pPr>
            <w:r>
              <w:t>Valyuta</w:t>
            </w:r>
          </w:p>
        </w:tc>
        <w:tc>
          <w:tcPr>
            <w:tcW w:w="2477" w:type="dxa"/>
          </w:tcPr>
          <w:p w:rsidR="004D396D" w:rsidRDefault="004D396D" w:rsidP="006B136C">
            <w:pPr>
              <w:spacing w:afterLines="40" w:after="96"/>
            </w:pPr>
          </w:p>
        </w:tc>
      </w:tr>
      <w:tr w:rsidR="004D396D" w:rsidTr="004D396D">
        <w:tc>
          <w:tcPr>
            <w:tcW w:w="2476" w:type="dxa"/>
          </w:tcPr>
          <w:p w:rsidR="004D396D" w:rsidRDefault="004D396D" w:rsidP="006B136C">
            <w:pPr>
              <w:spacing w:afterLines="40" w:after="96"/>
            </w:pPr>
            <w:r>
              <w:t>H</w:t>
            </w:r>
            <w:r w:rsidRPr="004D396D">
              <w:t>üquqi şəхsin adı və ya sahibkarın S.A.A.</w:t>
            </w:r>
          </w:p>
        </w:tc>
        <w:tc>
          <w:tcPr>
            <w:tcW w:w="2476" w:type="dxa"/>
          </w:tcPr>
          <w:p w:rsidR="004D396D" w:rsidRDefault="004D396D" w:rsidP="006B136C">
            <w:pPr>
              <w:spacing w:afterLines="40" w:after="96"/>
            </w:pPr>
          </w:p>
        </w:tc>
        <w:tc>
          <w:tcPr>
            <w:tcW w:w="2476" w:type="dxa"/>
          </w:tcPr>
          <w:p w:rsidR="004D396D" w:rsidRDefault="004D396D" w:rsidP="006B136C">
            <w:pPr>
              <w:spacing w:afterLines="40" w:after="96"/>
            </w:pPr>
            <w:r>
              <w:t>Lizinq obyektinin qiyməti</w:t>
            </w:r>
          </w:p>
        </w:tc>
        <w:tc>
          <w:tcPr>
            <w:tcW w:w="2477" w:type="dxa"/>
          </w:tcPr>
          <w:p w:rsidR="004D396D" w:rsidRDefault="004D396D" w:rsidP="006B136C">
            <w:pPr>
              <w:spacing w:afterLines="40" w:after="96"/>
            </w:pPr>
          </w:p>
        </w:tc>
      </w:tr>
      <w:tr w:rsidR="004D396D" w:rsidTr="004D396D">
        <w:tc>
          <w:tcPr>
            <w:tcW w:w="2476" w:type="dxa"/>
          </w:tcPr>
          <w:p w:rsidR="004D396D" w:rsidRDefault="004D396D" w:rsidP="006B136C">
            <w:pPr>
              <w:spacing w:afterLines="40" w:after="96"/>
            </w:pPr>
            <w:r>
              <w:t>Əməliyyat xərci</w:t>
            </w:r>
          </w:p>
        </w:tc>
        <w:tc>
          <w:tcPr>
            <w:tcW w:w="2476" w:type="dxa"/>
          </w:tcPr>
          <w:p w:rsidR="004D396D" w:rsidRDefault="004D396D" w:rsidP="006B136C">
            <w:pPr>
              <w:spacing w:afterLines="40" w:after="96"/>
            </w:pPr>
          </w:p>
        </w:tc>
        <w:tc>
          <w:tcPr>
            <w:tcW w:w="2476" w:type="dxa"/>
          </w:tcPr>
          <w:p w:rsidR="004D396D" w:rsidRDefault="004D396D" w:rsidP="006B136C">
            <w:pPr>
              <w:spacing w:afterLines="40" w:after="96"/>
            </w:pPr>
            <w:r>
              <w:t>İlkin ödəniş məbləği</w:t>
            </w:r>
          </w:p>
        </w:tc>
        <w:tc>
          <w:tcPr>
            <w:tcW w:w="2477" w:type="dxa"/>
          </w:tcPr>
          <w:p w:rsidR="004D396D" w:rsidRDefault="004D396D" w:rsidP="006B136C">
            <w:pPr>
              <w:spacing w:afterLines="40" w:after="96"/>
            </w:pPr>
          </w:p>
        </w:tc>
      </w:tr>
      <w:tr w:rsidR="004D396D" w:rsidTr="004D396D">
        <w:tc>
          <w:tcPr>
            <w:tcW w:w="2476" w:type="dxa"/>
          </w:tcPr>
          <w:p w:rsidR="004D396D" w:rsidRDefault="004D396D" w:rsidP="006B136C">
            <w:pPr>
              <w:spacing w:afterLines="40" w:after="96"/>
            </w:pPr>
            <w:r>
              <w:t>Mükafat məbləği</w:t>
            </w:r>
          </w:p>
        </w:tc>
        <w:tc>
          <w:tcPr>
            <w:tcW w:w="2476" w:type="dxa"/>
          </w:tcPr>
          <w:p w:rsidR="004D396D" w:rsidRDefault="004D396D" w:rsidP="006B136C">
            <w:pPr>
              <w:spacing w:afterLines="40" w:after="96"/>
            </w:pPr>
          </w:p>
        </w:tc>
        <w:tc>
          <w:tcPr>
            <w:tcW w:w="2476" w:type="dxa"/>
          </w:tcPr>
          <w:p w:rsidR="004D396D" w:rsidRDefault="004D396D" w:rsidP="006B136C">
            <w:pPr>
              <w:spacing w:afterLines="40" w:after="96"/>
            </w:pPr>
            <w:r>
              <w:t>Lizinq məbləği</w:t>
            </w:r>
          </w:p>
        </w:tc>
        <w:tc>
          <w:tcPr>
            <w:tcW w:w="2477" w:type="dxa"/>
          </w:tcPr>
          <w:p w:rsidR="004D396D" w:rsidRDefault="004D396D" w:rsidP="006B136C">
            <w:pPr>
              <w:spacing w:afterLines="40" w:after="96"/>
            </w:pPr>
          </w:p>
        </w:tc>
      </w:tr>
    </w:tbl>
    <w:p w:rsidR="003A1FA6" w:rsidRDefault="003A1FA6" w:rsidP="006B136C">
      <w:pPr>
        <w:spacing w:afterLines="40" w:after="96"/>
      </w:pPr>
    </w:p>
    <w:tbl>
      <w:tblPr>
        <w:tblStyle w:val="TableGrid"/>
        <w:tblW w:w="0" w:type="auto"/>
        <w:tblLook w:val="04A0" w:firstRow="1" w:lastRow="0" w:firstColumn="1" w:lastColumn="0" w:noHBand="0" w:noVBand="1"/>
      </w:tblPr>
      <w:tblGrid>
        <w:gridCol w:w="7308"/>
        <w:gridCol w:w="1170"/>
        <w:gridCol w:w="1427"/>
      </w:tblGrid>
      <w:tr w:rsidR="004D396D" w:rsidTr="004D396D">
        <w:tc>
          <w:tcPr>
            <w:tcW w:w="7308" w:type="dxa"/>
          </w:tcPr>
          <w:p w:rsidR="004D396D" w:rsidRPr="004D396D" w:rsidRDefault="004D396D" w:rsidP="004D396D">
            <w:pPr>
              <w:jc w:val="center"/>
              <w:rPr>
                <w:b/>
                <w:sz w:val="20"/>
              </w:rPr>
            </w:pPr>
            <w:r w:rsidRPr="004D396D">
              <w:rPr>
                <w:b/>
                <w:sz w:val="20"/>
              </w:rPr>
              <w:t>Lizinq obyekti</w:t>
            </w:r>
          </w:p>
        </w:tc>
        <w:tc>
          <w:tcPr>
            <w:tcW w:w="1170" w:type="dxa"/>
          </w:tcPr>
          <w:p w:rsidR="004D396D" w:rsidRPr="004D396D" w:rsidRDefault="004D396D" w:rsidP="004D396D">
            <w:pPr>
              <w:jc w:val="center"/>
              <w:rPr>
                <w:b/>
                <w:sz w:val="20"/>
              </w:rPr>
            </w:pPr>
            <w:r w:rsidRPr="004D396D">
              <w:rPr>
                <w:b/>
                <w:sz w:val="20"/>
              </w:rPr>
              <w:t>Say</w:t>
            </w:r>
          </w:p>
        </w:tc>
        <w:tc>
          <w:tcPr>
            <w:tcW w:w="1427" w:type="dxa"/>
          </w:tcPr>
          <w:p w:rsidR="004D396D" w:rsidRPr="004D396D" w:rsidRDefault="004D396D" w:rsidP="004D396D">
            <w:pPr>
              <w:jc w:val="center"/>
              <w:rPr>
                <w:b/>
                <w:sz w:val="20"/>
              </w:rPr>
            </w:pPr>
            <w:r w:rsidRPr="004D396D">
              <w:rPr>
                <w:b/>
                <w:sz w:val="20"/>
              </w:rPr>
              <w:t>Məbləğ</w:t>
            </w:r>
          </w:p>
        </w:tc>
      </w:tr>
      <w:tr w:rsidR="004D396D" w:rsidTr="004D396D">
        <w:tc>
          <w:tcPr>
            <w:tcW w:w="7308" w:type="dxa"/>
          </w:tcPr>
          <w:p w:rsidR="004D396D" w:rsidRDefault="004D396D">
            <w:pPr>
              <w:rPr>
                <w:sz w:val="20"/>
              </w:rPr>
            </w:pPr>
          </w:p>
        </w:tc>
        <w:tc>
          <w:tcPr>
            <w:tcW w:w="1170" w:type="dxa"/>
          </w:tcPr>
          <w:p w:rsidR="004D396D" w:rsidRDefault="004D396D">
            <w:pPr>
              <w:rPr>
                <w:sz w:val="20"/>
              </w:rPr>
            </w:pPr>
          </w:p>
        </w:tc>
        <w:tc>
          <w:tcPr>
            <w:tcW w:w="1427" w:type="dxa"/>
          </w:tcPr>
          <w:p w:rsidR="004D396D" w:rsidRDefault="004D396D">
            <w:pPr>
              <w:rPr>
                <w:sz w:val="20"/>
              </w:rPr>
            </w:pPr>
          </w:p>
        </w:tc>
      </w:tr>
      <w:tr w:rsidR="004D396D" w:rsidTr="004D396D">
        <w:tc>
          <w:tcPr>
            <w:tcW w:w="7308" w:type="dxa"/>
          </w:tcPr>
          <w:p w:rsidR="004D396D" w:rsidRDefault="004D396D">
            <w:pPr>
              <w:rPr>
                <w:sz w:val="20"/>
              </w:rPr>
            </w:pPr>
          </w:p>
        </w:tc>
        <w:tc>
          <w:tcPr>
            <w:tcW w:w="1170" w:type="dxa"/>
          </w:tcPr>
          <w:p w:rsidR="004D396D" w:rsidRDefault="004D396D">
            <w:pPr>
              <w:rPr>
                <w:sz w:val="20"/>
              </w:rPr>
            </w:pPr>
          </w:p>
        </w:tc>
        <w:tc>
          <w:tcPr>
            <w:tcW w:w="1427" w:type="dxa"/>
          </w:tcPr>
          <w:p w:rsidR="004D396D" w:rsidRDefault="004D396D">
            <w:pPr>
              <w:rPr>
                <w:sz w:val="20"/>
              </w:rPr>
            </w:pPr>
          </w:p>
        </w:tc>
      </w:tr>
      <w:tr w:rsidR="004D396D" w:rsidTr="004D396D">
        <w:tc>
          <w:tcPr>
            <w:tcW w:w="7308" w:type="dxa"/>
          </w:tcPr>
          <w:p w:rsidR="004D396D" w:rsidRDefault="004D396D">
            <w:pPr>
              <w:rPr>
                <w:sz w:val="20"/>
              </w:rPr>
            </w:pPr>
          </w:p>
        </w:tc>
        <w:tc>
          <w:tcPr>
            <w:tcW w:w="1170" w:type="dxa"/>
          </w:tcPr>
          <w:p w:rsidR="004D396D" w:rsidRDefault="004D396D">
            <w:pPr>
              <w:rPr>
                <w:sz w:val="20"/>
              </w:rPr>
            </w:pPr>
          </w:p>
        </w:tc>
        <w:tc>
          <w:tcPr>
            <w:tcW w:w="1427" w:type="dxa"/>
          </w:tcPr>
          <w:p w:rsidR="004D396D" w:rsidRDefault="004D396D">
            <w:pPr>
              <w:rPr>
                <w:sz w:val="20"/>
              </w:rPr>
            </w:pPr>
          </w:p>
        </w:tc>
      </w:tr>
      <w:tr w:rsidR="004D396D" w:rsidTr="004D396D">
        <w:tc>
          <w:tcPr>
            <w:tcW w:w="7308" w:type="dxa"/>
          </w:tcPr>
          <w:p w:rsidR="004D396D" w:rsidRDefault="004D396D">
            <w:pPr>
              <w:rPr>
                <w:sz w:val="20"/>
              </w:rPr>
            </w:pPr>
          </w:p>
        </w:tc>
        <w:tc>
          <w:tcPr>
            <w:tcW w:w="1170" w:type="dxa"/>
          </w:tcPr>
          <w:p w:rsidR="004D396D" w:rsidRDefault="004D396D">
            <w:pPr>
              <w:rPr>
                <w:sz w:val="20"/>
              </w:rPr>
            </w:pPr>
          </w:p>
        </w:tc>
        <w:tc>
          <w:tcPr>
            <w:tcW w:w="1427" w:type="dxa"/>
          </w:tcPr>
          <w:p w:rsidR="004D396D" w:rsidRDefault="004D396D">
            <w:pPr>
              <w:rPr>
                <w:sz w:val="20"/>
              </w:rPr>
            </w:pPr>
          </w:p>
        </w:tc>
      </w:tr>
    </w:tbl>
    <w:p w:rsidR="004D396D" w:rsidRDefault="004D396D">
      <w:pPr>
        <w:rPr>
          <w:sz w:val="20"/>
        </w:rPr>
      </w:pPr>
    </w:p>
    <w:p w:rsidR="004D396D" w:rsidRDefault="004D396D">
      <w:pPr>
        <w:rPr>
          <w:sz w:val="20"/>
        </w:rPr>
      </w:pPr>
      <w:r>
        <w:rPr>
          <w:sz w:val="20"/>
        </w:rPr>
        <w:t>Qeyd:</w:t>
      </w:r>
    </w:p>
    <w:p w:rsidR="004D396D" w:rsidRDefault="004D396D">
      <w:pPr>
        <w:rPr>
          <w:sz w:val="20"/>
        </w:rPr>
      </w:pPr>
    </w:p>
    <w:p w:rsidR="004D396D" w:rsidRDefault="004D396D">
      <w:pPr>
        <w:rPr>
          <w:sz w:val="20"/>
        </w:rPr>
      </w:pPr>
    </w:p>
    <w:p w:rsidR="004D396D" w:rsidRDefault="004D396D">
      <w:pPr>
        <w:rPr>
          <w:sz w:val="20"/>
        </w:rPr>
      </w:pPr>
    </w:p>
    <w:p w:rsidR="0016483A" w:rsidRDefault="0016483A">
      <w:pPr>
        <w:rPr>
          <w:sz w:val="20"/>
        </w:rPr>
      </w:pPr>
    </w:p>
    <w:p w:rsidR="0016483A" w:rsidRDefault="0016483A">
      <w:pPr>
        <w:rPr>
          <w:sz w:val="20"/>
        </w:rPr>
      </w:pPr>
    </w:p>
    <w:p w:rsidR="0016483A" w:rsidRDefault="0016483A">
      <w:pPr>
        <w:rPr>
          <w:sz w:val="20"/>
        </w:rPr>
      </w:pPr>
    </w:p>
    <w:p w:rsidR="0016483A" w:rsidRDefault="0016483A">
      <w:pPr>
        <w:rPr>
          <w:sz w:val="20"/>
        </w:rPr>
      </w:pPr>
    </w:p>
    <w:p w:rsidR="0016483A" w:rsidRDefault="0016483A">
      <w:pPr>
        <w:rPr>
          <w:sz w:val="20"/>
        </w:rPr>
      </w:pPr>
    </w:p>
    <w:p w:rsidR="00AC2729" w:rsidRDefault="00AC2729" w:rsidP="00AC2729">
      <w:pPr>
        <w:spacing w:afterLines="40" w:after="96"/>
      </w:pPr>
      <w:r>
        <w:t xml:space="preserve">Lizinq verən _____________  </w:t>
      </w:r>
      <w:r>
        <w:tab/>
      </w:r>
      <w:r>
        <w:tab/>
      </w:r>
      <w:r>
        <w:tab/>
      </w:r>
      <w:r>
        <w:tab/>
      </w:r>
      <w:r>
        <w:tab/>
        <w:t xml:space="preserve">  </w:t>
      </w:r>
    </w:p>
    <w:p w:rsidR="00AC2729" w:rsidRDefault="00AC2729" w:rsidP="00AC2729">
      <w:pPr>
        <w:spacing w:afterLines="40" w:after="96"/>
      </w:pPr>
      <w:r>
        <w:rPr>
          <w:sz w:val="14"/>
        </w:rPr>
        <w:t xml:space="preserve">                                              </w:t>
      </w:r>
      <w:r w:rsidRPr="00DD659D">
        <w:rPr>
          <w:sz w:val="14"/>
        </w:rPr>
        <w:t>(</w:t>
      </w:r>
      <w:proofErr w:type="gramStart"/>
      <w:r w:rsidRPr="00DD659D">
        <w:rPr>
          <w:sz w:val="14"/>
        </w:rPr>
        <w:t>imza</w:t>
      </w:r>
      <w:proofErr w:type="gramEnd"/>
      <w:r w:rsidRPr="00DD659D">
        <w:rPr>
          <w:sz w:val="14"/>
        </w:rPr>
        <w:t>, möhür)</w:t>
      </w:r>
    </w:p>
    <w:p w:rsidR="00AC2729" w:rsidRDefault="00AC2729" w:rsidP="00AC2729">
      <w:pPr>
        <w:spacing w:afterLines="40" w:after="96"/>
      </w:pPr>
      <w:r>
        <w:t xml:space="preserve">Lizinq </w:t>
      </w:r>
      <w:proofErr w:type="gramStart"/>
      <w:r>
        <w:t>alan</w:t>
      </w:r>
      <w:proofErr w:type="gramEnd"/>
      <w:r>
        <w:t xml:space="preserve"> _____________ </w:t>
      </w:r>
    </w:p>
    <w:p w:rsidR="00AC2729" w:rsidRPr="0016483A" w:rsidRDefault="00AC2729" w:rsidP="00AC2729">
      <w:pPr>
        <w:spacing w:afterLines="40" w:after="96"/>
      </w:pPr>
      <w:r>
        <w:tab/>
      </w:r>
      <w:r>
        <w:tab/>
      </w:r>
      <w:r>
        <w:rPr>
          <w:sz w:val="14"/>
        </w:rPr>
        <w:t xml:space="preserve"> </w:t>
      </w:r>
      <w:r w:rsidRPr="00DD659D">
        <w:rPr>
          <w:sz w:val="14"/>
        </w:rPr>
        <w:t>(</w:t>
      </w:r>
      <w:proofErr w:type="gramStart"/>
      <w:r w:rsidRPr="00DD659D">
        <w:rPr>
          <w:sz w:val="14"/>
        </w:rPr>
        <w:t>imza</w:t>
      </w:r>
      <w:proofErr w:type="gramEnd"/>
      <w:r w:rsidRPr="00DD659D">
        <w:rPr>
          <w:sz w:val="14"/>
        </w:rPr>
        <w:t>, möhür)</w:t>
      </w:r>
    </w:p>
    <w:p w:rsidR="00AC2729" w:rsidRDefault="00AC2729" w:rsidP="00AC2729">
      <w:pPr>
        <w:spacing w:afterLines="40" w:after="96"/>
      </w:pPr>
      <w:r>
        <w:t xml:space="preserve">Satıcı _____________ </w:t>
      </w:r>
    </w:p>
    <w:p w:rsidR="0016483A" w:rsidRPr="0016483A" w:rsidRDefault="00AC2729" w:rsidP="00AC2729">
      <w:pPr>
        <w:spacing w:afterLines="40" w:after="96"/>
      </w:pPr>
      <w:r>
        <w:tab/>
      </w:r>
      <w:r>
        <w:tab/>
      </w:r>
      <w:r>
        <w:rPr>
          <w:sz w:val="14"/>
        </w:rPr>
        <w:t xml:space="preserve"> </w:t>
      </w:r>
      <w:r w:rsidRPr="00DD659D">
        <w:rPr>
          <w:sz w:val="14"/>
        </w:rPr>
        <w:t>(</w:t>
      </w:r>
      <w:proofErr w:type="gramStart"/>
      <w:r w:rsidRPr="00DD659D">
        <w:rPr>
          <w:sz w:val="14"/>
        </w:rPr>
        <w:t>imza</w:t>
      </w:r>
      <w:proofErr w:type="gramEnd"/>
      <w:r w:rsidRPr="00DD659D">
        <w:rPr>
          <w:sz w:val="14"/>
        </w:rPr>
        <w:t>, möhür)</w:t>
      </w:r>
    </w:p>
    <w:p w:rsidR="0016483A" w:rsidRDefault="0016483A">
      <w:pPr>
        <w:rPr>
          <w:sz w:val="20"/>
        </w:rPr>
      </w:pPr>
    </w:p>
    <w:p w:rsidR="004D396D" w:rsidRDefault="004D396D">
      <w:pPr>
        <w:rPr>
          <w:sz w:val="20"/>
        </w:rPr>
      </w:pPr>
      <w:r>
        <w:rPr>
          <w:sz w:val="20"/>
        </w:rPr>
        <w:br w:type="page"/>
      </w:r>
    </w:p>
    <w:p w:rsidR="004D396D" w:rsidRPr="00D764A9" w:rsidRDefault="004D396D" w:rsidP="004D396D">
      <w:pPr>
        <w:spacing w:afterLines="40" w:after="96"/>
        <w:jc w:val="right"/>
        <w:rPr>
          <w:sz w:val="20"/>
        </w:rPr>
      </w:pPr>
      <w:r w:rsidRPr="00D764A9">
        <w:rPr>
          <w:sz w:val="20"/>
        </w:rPr>
        <w:lastRenderedPageBreak/>
        <w:t>______ N-li __________ tarixli Lizinq müqaviləsinə</w:t>
      </w:r>
    </w:p>
    <w:p w:rsidR="004D396D" w:rsidRDefault="004D396D" w:rsidP="004D396D">
      <w:pPr>
        <w:spacing w:afterLines="40" w:after="96"/>
        <w:jc w:val="right"/>
      </w:pPr>
      <w:r w:rsidRPr="00D764A9">
        <w:rPr>
          <w:sz w:val="20"/>
        </w:rPr>
        <w:t>Əlavə</w:t>
      </w:r>
      <w:r>
        <w:rPr>
          <w:sz w:val="20"/>
        </w:rPr>
        <w:t xml:space="preserve"> 2</w:t>
      </w:r>
    </w:p>
    <w:p w:rsidR="004D396D" w:rsidRDefault="004D396D" w:rsidP="004D396D">
      <w:pPr>
        <w:spacing w:afterLines="40" w:after="96"/>
      </w:pPr>
    </w:p>
    <w:p w:rsidR="004D396D" w:rsidRPr="00D764A9" w:rsidRDefault="004D396D" w:rsidP="004D396D">
      <w:pPr>
        <w:spacing w:afterLines="40" w:after="96"/>
        <w:jc w:val="center"/>
        <w:rPr>
          <w:b/>
          <w:sz w:val="28"/>
        </w:rPr>
      </w:pPr>
      <w:r>
        <w:rPr>
          <w:b/>
          <w:sz w:val="28"/>
        </w:rPr>
        <w:t>Lizinq ödənişləri cədvəli</w:t>
      </w:r>
    </w:p>
    <w:p w:rsidR="00BE04AB" w:rsidRDefault="004D396D" w:rsidP="00BE04AB">
      <w:pPr>
        <w:spacing w:afterLines="40" w:after="96"/>
      </w:pPr>
      <w:proofErr w:type="gramStart"/>
      <w:r>
        <w:t>Bakı ş.</w:t>
      </w:r>
      <w:proofErr w:type="gramEnd"/>
      <w:r>
        <w:tab/>
      </w:r>
      <w:r>
        <w:tab/>
      </w:r>
      <w:r>
        <w:tab/>
      </w:r>
      <w:r>
        <w:tab/>
      </w:r>
      <w:r>
        <w:tab/>
      </w:r>
      <w:r>
        <w:tab/>
      </w:r>
      <w:r>
        <w:tab/>
      </w:r>
      <w:r>
        <w:tab/>
      </w:r>
      <w:r>
        <w:tab/>
      </w:r>
      <w:r>
        <w:tab/>
        <w:t xml:space="preserve">«__» ______ 20_____ </w:t>
      </w:r>
      <w:proofErr w:type="gramStart"/>
      <w:r>
        <w:t>il</w:t>
      </w:r>
      <w:proofErr w:type="gramEnd"/>
    </w:p>
    <w:p w:rsidR="00BE04AB" w:rsidRDefault="00BE04AB" w:rsidP="004D396D">
      <w:pPr>
        <w:spacing w:afterLines="40" w:after="96"/>
      </w:pPr>
    </w:p>
    <w:p w:rsidR="0016483A" w:rsidRDefault="0016483A" w:rsidP="004D396D">
      <w:pPr>
        <w:spacing w:afterLines="40" w:after="96"/>
      </w:pPr>
    </w:p>
    <w:tbl>
      <w:tblPr>
        <w:tblStyle w:val="TableGrid"/>
        <w:tblW w:w="0" w:type="auto"/>
        <w:tblLook w:val="04A0" w:firstRow="1" w:lastRow="0" w:firstColumn="1" w:lastColumn="0" w:noHBand="0" w:noVBand="1"/>
      </w:tblPr>
      <w:tblGrid>
        <w:gridCol w:w="468"/>
        <w:gridCol w:w="2026"/>
        <w:gridCol w:w="1934"/>
        <w:gridCol w:w="1890"/>
        <w:gridCol w:w="1936"/>
        <w:gridCol w:w="1651"/>
      </w:tblGrid>
      <w:tr w:rsidR="0016483A" w:rsidTr="0016483A">
        <w:tc>
          <w:tcPr>
            <w:tcW w:w="468" w:type="dxa"/>
          </w:tcPr>
          <w:p w:rsidR="0016483A" w:rsidRPr="0016483A" w:rsidRDefault="0016483A" w:rsidP="0016483A">
            <w:pPr>
              <w:spacing w:afterLines="40" w:after="96"/>
              <w:jc w:val="center"/>
              <w:rPr>
                <w:b/>
              </w:rPr>
            </w:pPr>
            <w:r w:rsidRPr="0016483A">
              <w:rPr>
                <w:b/>
              </w:rPr>
              <w:t>N</w:t>
            </w:r>
          </w:p>
        </w:tc>
        <w:tc>
          <w:tcPr>
            <w:tcW w:w="2026" w:type="dxa"/>
          </w:tcPr>
          <w:p w:rsidR="0016483A" w:rsidRPr="0016483A" w:rsidRDefault="0016483A" w:rsidP="0016483A">
            <w:pPr>
              <w:spacing w:afterLines="40" w:after="96"/>
              <w:jc w:val="center"/>
              <w:rPr>
                <w:b/>
              </w:rPr>
            </w:pPr>
            <w:r w:rsidRPr="0016483A">
              <w:rPr>
                <w:b/>
              </w:rPr>
              <w:t>Ödəniş tarixi</w:t>
            </w:r>
          </w:p>
        </w:tc>
        <w:tc>
          <w:tcPr>
            <w:tcW w:w="1934" w:type="dxa"/>
          </w:tcPr>
          <w:p w:rsidR="0016483A" w:rsidRPr="0016483A" w:rsidRDefault="0016483A" w:rsidP="0016483A">
            <w:pPr>
              <w:spacing w:afterLines="40" w:after="96"/>
              <w:jc w:val="center"/>
              <w:rPr>
                <w:b/>
              </w:rPr>
            </w:pPr>
            <w:r w:rsidRPr="0016483A">
              <w:rPr>
                <w:b/>
              </w:rPr>
              <w:t>Ödəniş</w:t>
            </w:r>
          </w:p>
        </w:tc>
        <w:tc>
          <w:tcPr>
            <w:tcW w:w="1890" w:type="dxa"/>
          </w:tcPr>
          <w:p w:rsidR="0016483A" w:rsidRPr="0016483A" w:rsidRDefault="0016483A" w:rsidP="0016483A">
            <w:pPr>
              <w:spacing w:afterLines="40" w:after="96"/>
              <w:jc w:val="center"/>
              <w:rPr>
                <w:b/>
              </w:rPr>
            </w:pPr>
            <w:r w:rsidRPr="0016483A">
              <w:rPr>
                <w:b/>
              </w:rPr>
              <w:t>Əsas borc</w:t>
            </w:r>
          </w:p>
        </w:tc>
        <w:tc>
          <w:tcPr>
            <w:tcW w:w="1936" w:type="dxa"/>
          </w:tcPr>
          <w:p w:rsidR="0016483A" w:rsidRPr="0016483A" w:rsidRDefault="0016483A" w:rsidP="0016483A">
            <w:pPr>
              <w:spacing w:afterLines="40" w:after="96"/>
              <w:jc w:val="center"/>
              <w:rPr>
                <w:b/>
              </w:rPr>
            </w:pPr>
            <w:r w:rsidRPr="0016483A">
              <w:rPr>
                <w:b/>
              </w:rPr>
              <w:t>Mükafat</w:t>
            </w:r>
          </w:p>
        </w:tc>
        <w:tc>
          <w:tcPr>
            <w:tcW w:w="1651" w:type="dxa"/>
          </w:tcPr>
          <w:p w:rsidR="0016483A" w:rsidRPr="0016483A" w:rsidRDefault="0016483A" w:rsidP="0016483A">
            <w:pPr>
              <w:spacing w:afterLines="40" w:after="96"/>
              <w:jc w:val="center"/>
              <w:rPr>
                <w:b/>
              </w:rPr>
            </w:pPr>
            <w:r w:rsidRPr="0016483A">
              <w:rPr>
                <w:b/>
              </w:rPr>
              <w:t>Qalıq borc</w:t>
            </w: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r w:rsidR="0016483A" w:rsidTr="0016483A">
        <w:tc>
          <w:tcPr>
            <w:tcW w:w="468" w:type="dxa"/>
          </w:tcPr>
          <w:p w:rsidR="0016483A" w:rsidRDefault="0016483A" w:rsidP="004D396D">
            <w:pPr>
              <w:spacing w:afterLines="40" w:after="96"/>
            </w:pPr>
          </w:p>
        </w:tc>
        <w:tc>
          <w:tcPr>
            <w:tcW w:w="2026" w:type="dxa"/>
          </w:tcPr>
          <w:p w:rsidR="0016483A" w:rsidRDefault="0016483A" w:rsidP="004D396D">
            <w:pPr>
              <w:spacing w:afterLines="40" w:after="96"/>
            </w:pPr>
          </w:p>
        </w:tc>
        <w:tc>
          <w:tcPr>
            <w:tcW w:w="1934" w:type="dxa"/>
          </w:tcPr>
          <w:p w:rsidR="0016483A" w:rsidRDefault="0016483A" w:rsidP="004D396D">
            <w:pPr>
              <w:spacing w:afterLines="40" w:after="96"/>
            </w:pPr>
          </w:p>
        </w:tc>
        <w:tc>
          <w:tcPr>
            <w:tcW w:w="1890" w:type="dxa"/>
          </w:tcPr>
          <w:p w:rsidR="0016483A" w:rsidRDefault="0016483A" w:rsidP="004D396D">
            <w:pPr>
              <w:spacing w:afterLines="40" w:after="96"/>
            </w:pPr>
          </w:p>
        </w:tc>
        <w:tc>
          <w:tcPr>
            <w:tcW w:w="1936" w:type="dxa"/>
          </w:tcPr>
          <w:p w:rsidR="0016483A" w:rsidRDefault="0016483A" w:rsidP="004D396D">
            <w:pPr>
              <w:spacing w:afterLines="40" w:after="96"/>
            </w:pPr>
          </w:p>
        </w:tc>
        <w:tc>
          <w:tcPr>
            <w:tcW w:w="1651" w:type="dxa"/>
          </w:tcPr>
          <w:p w:rsidR="0016483A" w:rsidRDefault="0016483A" w:rsidP="004D396D">
            <w:pPr>
              <w:spacing w:afterLines="40" w:after="96"/>
            </w:pPr>
          </w:p>
        </w:tc>
      </w:tr>
    </w:tbl>
    <w:p w:rsidR="0016483A" w:rsidRDefault="0016483A" w:rsidP="004D396D">
      <w:pPr>
        <w:spacing w:afterLines="40" w:after="96"/>
      </w:pPr>
    </w:p>
    <w:p w:rsidR="00AC2729" w:rsidRDefault="00AC2729"/>
    <w:p w:rsidR="00AC2729" w:rsidRDefault="00AC2729"/>
    <w:p w:rsidR="00AC2729" w:rsidRDefault="00AC2729"/>
    <w:p w:rsidR="00AC2729" w:rsidRDefault="00AC2729"/>
    <w:p w:rsidR="00AC2729" w:rsidRDefault="00AC2729"/>
    <w:p w:rsidR="00AC2729" w:rsidRPr="00BE04AB" w:rsidRDefault="00BE04AB">
      <w:pPr>
        <w:rPr>
          <w:b/>
        </w:rPr>
      </w:pPr>
      <w:r w:rsidRPr="00BE04AB">
        <w:rPr>
          <w:b/>
        </w:rPr>
        <w:t>Qeyd:</w:t>
      </w:r>
    </w:p>
    <w:p w:rsidR="00BE04AB" w:rsidRPr="00BE04AB" w:rsidRDefault="00BE04AB" w:rsidP="00BE04AB">
      <w:pPr>
        <w:pStyle w:val="ListParagraph"/>
        <w:numPr>
          <w:ilvl w:val="0"/>
          <w:numId w:val="8"/>
        </w:numPr>
        <w:spacing w:afterLines="40" w:after="96"/>
        <w:rPr>
          <w:b/>
        </w:rPr>
      </w:pPr>
      <w:r w:rsidRPr="00BE04AB">
        <w:rPr>
          <w:b/>
        </w:rPr>
        <w:t>Ödənişin gecikdirilməsinə görə cərimə</w:t>
      </w:r>
    </w:p>
    <w:p w:rsidR="00BE04AB" w:rsidRDefault="00BE04AB" w:rsidP="00BE04AB">
      <w:pPr>
        <w:pStyle w:val="ListParagraph"/>
        <w:spacing w:afterLines="40" w:after="96"/>
      </w:pPr>
      <w:r>
        <w:t xml:space="preserve">Lizinq ödənişi vaxtında edilməzsə, Lizinq </w:t>
      </w:r>
      <w:proofErr w:type="gramStart"/>
      <w:r>
        <w:t>alan</w:t>
      </w:r>
      <w:proofErr w:type="gramEnd"/>
      <w:r>
        <w:t xml:space="preserve"> gecikdirilən hər gün üçün gecikdirilən məbləğin 1% həcmində cərimə ödəməlidir.</w:t>
      </w:r>
    </w:p>
    <w:p w:rsidR="00BE04AB" w:rsidRPr="00BE04AB" w:rsidRDefault="00BE04AB" w:rsidP="00BE04AB">
      <w:pPr>
        <w:pStyle w:val="ListParagraph"/>
        <w:numPr>
          <w:ilvl w:val="0"/>
          <w:numId w:val="8"/>
        </w:numPr>
        <w:spacing w:afterLines="40" w:after="96"/>
        <w:rPr>
          <w:b/>
        </w:rPr>
      </w:pPr>
      <w:r w:rsidRPr="00BE04AB">
        <w:rPr>
          <w:b/>
        </w:rPr>
        <w:t>Ödənişin aparılma ardıcıllığı</w:t>
      </w:r>
    </w:p>
    <w:p w:rsidR="00BE04AB" w:rsidRDefault="00BE04AB" w:rsidP="00BE04AB">
      <w:pPr>
        <w:pStyle w:val="ListParagraph"/>
        <w:numPr>
          <w:ilvl w:val="0"/>
          <w:numId w:val="9"/>
        </w:numPr>
        <w:spacing w:afterLines="40" w:after="96"/>
      </w:pPr>
      <w:r>
        <w:t>Cərimə məbləği</w:t>
      </w:r>
    </w:p>
    <w:p w:rsidR="00BE04AB" w:rsidRDefault="00BE04AB" w:rsidP="00BE04AB">
      <w:pPr>
        <w:pStyle w:val="ListParagraph"/>
        <w:numPr>
          <w:ilvl w:val="0"/>
          <w:numId w:val="9"/>
        </w:numPr>
        <w:spacing w:afterLines="40" w:after="96"/>
      </w:pPr>
      <w:r>
        <w:t>Gecikdirilmiş mükafat məbləği</w:t>
      </w:r>
    </w:p>
    <w:p w:rsidR="00BE04AB" w:rsidRDefault="00BE04AB" w:rsidP="00BE04AB">
      <w:pPr>
        <w:pStyle w:val="ListParagraph"/>
        <w:numPr>
          <w:ilvl w:val="0"/>
          <w:numId w:val="9"/>
        </w:numPr>
        <w:spacing w:afterLines="40" w:after="96"/>
      </w:pPr>
      <w:r>
        <w:t>Gecikdirilmiş əsas məbləğ</w:t>
      </w:r>
    </w:p>
    <w:p w:rsidR="00BE04AB" w:rsidRDefault="00BE04AB" w:rsidP="00BE04AB">
      <w:pPr>
        <w:pStyle w:val="ListParagraph"/>
        <w:numPr>
          <w:ilvl w:val="0"/>
          <w:numId w:val="9"/>
        </w:numPr>
        <w:spacing w:afterLines="40" w:after="96"/>
      </w:pPr>
      <w:r>
        <w:t>Mükafat məbləği</w:t>
      </w:r>
    </w:p>
    <w:p w:rsidR="00AC2729" w:rsidRDefault="00BE04AB" w:rsidP="00BE04AB">
      <w:pPr>
        <w:pStyle w:val="ListParagraph"/>
        <w:numPr>
          <w:ilvl w:val="0"/>
          <w:numId w:val="9"/>
        </w:numPr>
        <w:spacing w:afterLines="40" w:after="96"/>
      </w:pPr>
      <w:r>
        <w:t>Əsas məbləğ</w:t>
      </w:r>
    </w:p>
    <w:p w:rsidR="00AC2729" w:rsidRDefault="00AC2729"/>
    <w:p w:rsidR="00BE04AB" w:rsidRDefault="00AC2729" w:rsidP="00BE04AB">
      <w:pPr>
        <w:spacing w:afterLines="40" w:after="96"/>
        <w:ind w:firstLine="360"/>
      </w:pPr>
      <w:r>
        <w:t xml:space="preserve">Lizinq verən _____________  </w:t>
      </w:r>
      <w:r>
        <w:tab/>
      </w:r>
      <w:r>
        <w:tab/>
      </w:r>
      <w:r>
        <w:tab/>
        <w:t xml:space="preserve">  </w:t>
      </w:r>
      <w:r w:rsidR="00BE04AB">
        <w:t xml:space="preserve">Lizinq </w:t>
      </w:r>
      <w:proofErr w:type="gramStart"/>
      <w:r w:rsidR="00BE04AB">
        <w:t>alan</w:t>
      </w:r>
      <w:proofErr w:type="gramEnd"/>
      <w:r w:rsidR="00BE04AB">
        <w:t xml:space="preserve"> _____________ </w:t>
      </w:r>
    </w:p>
    <w:p w:rsidR="00BE04AB" w:rsidRDefault="00BE04AB" w:rsidP="00BE04AB">
      <w:pPr>
        <w:spacing w:afterLines="40" w:after="96"/>
      </w:pPr>
      <w:r>
        <w:tab/>
      </w:r>
      <w:r>
        <w:rPr>
          <w:sz w:val="14"/>
        </w:rPr>
        <w:t xml:space="preserve"> </w:t>
      </w:r>
      <w:r w:rsidRPr="00DD659D">
        <w:rPr>
          <w:sz w:val="14"/>
        </w:rPr>
        <w:t>(</w:t>
      </w:r>
      <w:proofErr w:type="gramStart"/>
      <w:r w:rsidRPr="00DD659D">
        <w:rPr>
          <w:sz w:val="14"/>
        </w:rPr>
        <w:t>imza</w:t>
      </w:r>
      <w:proofErr w:type="gramEnd"/>
      <w:r w:rsidRPr="00DD659D">
        <w:rPr>
          <w:sz w:val="14"/>
        </w:rPr>
        <w:t>, möhür)</w:t>
      </w:r>
      <w:r>
        <w:rPr>
          <w:sz w:val="14"/>
        </w:rPr>
        <w:t xml:space="preserve">                                           </w:t>
      </w:r>
      <w:r>
        <w:rPr>
          <w:sz w:val="14"/>
        </w:rPr>
        <w:tab/>
      </w:r>
      <w:r>
        <w:rPr>
          <w:sz w:val="14"/>
        </w:rPr>
        <w:tab/>
      </w:r>
      <w:r>
        <w:rPr>
          <w:sz w:val="14"/>
        </w:rPr>
        <w:tab/>
        <w:t xml:space="preserve">   </w:t>
      </w:r>
      <w:r w:rsidRPr="00DD659D">
        <w:rPr>
          <w:sz w:val="14"/>
        </w:rPr>
        <w:t>(</w:t>
      </w:r>
      <w:proofErr w:type="gramStart"/>
      <w:r w:rsidRPr="00DD659D">
        <w:rPr>
          <w:sz w:val="14"/>
        </w:rPr>
        <w:t>imza</w:t>
      </w:r>
      <w:proofErr w:type="gramEnd"/>
      <w:r w:rsidRPr="00DD659D">
        <w:rPr>
          <w:sz w:val="14"/>
        </w:rPr>
        <w:t>, möhür)</w:t>
      </w:r>
    </w:p>
    <w:p w:rsidR="004D396D" w:rsidRPr="00D764A9" w:rsidRDefault="004D396D" w:rsidP="004D396D">
      <w:pPr>
        <w:spacing w:afterLines="40" w:after="96"/>
        <w:jc w:val="right"/>
        <w:rPr>
          <w:sz w:val="20"/>
        </w:rPr>
      </w:pPr>
      <w:r w:rsidRPr="00D764A9">
        <w:rPr>
          <w:sz w:val="20"/>
        </w:rPr>
        <w:lastRenderedPageBreak/>
        <w:t>______ N-li __________ tarixli Lizinq müqaviləsinə</w:t>
      </w:r>
    </w:p>
    <w:p w:rsidR="004D396D" w:rsidRDefault="004D396D" w:rsidP="004D396D">
      <w:pPr>
        <w:spacing w:afterLines="40" w:after="96"/>
        <w:jc w:val="right"/>
      </w:pPr>
      <w:r w:rsidRPr="00D764A9">
        <w:rPr>
          <w:sz w:val="20"/>
        </w:rPr>
        <w:t>Əlavə</w:t>
      </w:r>
      <w:r>
        <w:rPr>
          <w:sz w:val="20"/>
        </w:rPr>
        <w:t xml:space="preserve"> 3</w:t>
      </w:r>
    </w:p>
    <w:p w:rsidR="004D396D" w:rsidRDefault="004D396D" w:rsidP="004D396D">
      <w:pPr>
        <w:spacing w:afterLines="40" w:after="96"/>
      </w:pPr>
    </w:p>
    <w:p w:rsidR="004D396D" w:rsidRPr="00D764A9" w:rsidRDefault="004D396D" w:rsidP="004D396D">
      <w:pPr>
        <w:spacing w:afterLines="40" w:after="96"/>
        <w:jc w:val="center"/>
        <w:rPr>
          <w:b/>
          <w:sz w:val="28"/>
        </w:rPr>
      </w:pPr>
      <w:r w:rsidRPr="00D764A9">
        <w:rPr>
          <w:b/>
          <w:sz w:val="28"/>
        </w:rPr>
        <w:t>Təhvil – təslim aktı</w:t>
      </w:r>
    </w:p>
    <w:p w:rsidR="004D396D" w:rsidRDefault="004D396D" w:rsidP="004D396D">
      <w:pPr>
        <w:spacing w:afterLines="40" w:after="96"/>
      </w:pPr>
      <w:proofErr w:type="gramStart"/>
      <w:r>
        <w:t>Bakı ş.</w:t>
      </w:r>
      <w:proofErr w:type="gramEnd"/>
      <w:r>
        <w:tab/>
      </w:r>
      <w:r>
        <w:tab/>
      </w:r>
      <w:r>
        <w:tab/>
      </w:r>
      <w:r>
        <w:tab/>
      </w:r>
      <w:r>
        <w:tab/>
      </w:r>
      <w:r>
        <w:tab/>
      </w:r>
      <w:r>
        <w:tab/>
      </w:r>
      <w:r>
        <w:tab/>
      </w:r>
      <w:r>
        <w:tab/>
      </w:r>
      <w:r>
        <w:tab/>
        <w:t xml:space="preserve">«__» ______ 20_____ </w:t>
      </w:r>
      <w:proofErr w:type="gramStart"/>
      <w:r>
        <w:t>il</w:t>
      </w:r>
      <w:proofErr w:type="gramEnd"/>
    </w:p>
    <w:p w:rsidR="004D396D" w:rsidRDefault="004D396D" w:rsidP="004D396D">
      <w:pPr>
        <w:spacing w:afterLines="40" w:after="96"/>
      </w:pPr>
    </w:p>
    <w:p w:rsidR="00CA3548" w:rsidRDefault="00CA3548" w:rsidP="00CA3548">
      <w:pPr>
        <w:spacing w:afterLines="40" w:after="96"/>
      </w:pPr>
      <w:r>
        <w:t xml:space="preserve">_______ </w:t>
      </w:r>
      <w:proofErr w:type="gramStart"/>
      <w:r>
        <w:t>tarixli</w:t>
      </w:r>
      <w:proofErr w:type="gramEnd"/>
      <w:r>
        <w:t xml:space="preserve"> _______ N-li Daxili Lizinq Müqaviləsində göstərilən lizinq obyekti Satıcı tərəfindən Lizinq alana təhvil verildi. </w:t>
      </w:r>
    </w:p>
    <w:tbl>
      <w:tblPr>
        <w:tblStyle w:val="TableGrid"/>
        <w:tblW w:w="0" w:type="auto"/>
        <w:tblLook w:val="04A0" w:firstRow="1" w:lastRow="0" w:firstColumn="1" w:lastColumn="0" w:noHBand="0" w:noVBand="1"/>
      </w:tblPr>
      <w:tblGrid>
        <w:gridCol w:w="7308"/>
        <w:gridCol w:w="1170"/>
        <w:gridCol w:w="1427"/>
      </w:tblGrid>
      <w:tr w:rsidR="00CA3548" w:rsidTr="003A07EC">
        <w:tc>
          <w:tcPr>
            <w:tcW w:w="7308" w:type="dxa"/>
          </w:tcPr>
          <w:p w:rsidR="00CA3548" w:rsidRPr="004D396D" w:rsidRDefault="00CA3548" w:rsidP="003A07EC">
            <w:pPr>
              <w:jc w:val="center"/>
              <w:rPr>
                <w:b/>
                <w:sz w:val="20"/>
              </w:rPr>
            </w:pPr>
            <w:r w:rsidRPr="004D396D">
              <w:rPr>
                <w:b/>
                <w:sz w:val="20"/>
              </w:rPr>
              <w:t>Lizinq obyekti</w:t>
            </w:r>
          </w:p>
        </w:tc>
        <w:tc>
          <w:tcPr>
            <w:tcW w:w="1170" w:type="dxa"/>
          </w:tcPr>
          <w:p w:rsidR="00CA3548" w:rsidRPr="004D396D" w:rsidRDefault="00CA3548" w:rsidP="003A07EC">
            <w:pPr>
              <w:jc w:val="center"/>
              <w:rPr>
                <w:b/>
                <w:sz w:val="20"/>
              </w:rPr>
            </w:pPr>
            <w:r w:rsidRPr="004D396D">
              <w:rPr>
                <w:b/>
                <w:sz w:val="20"/>
              </w:rPr>
              <w:t>Say</w:t>
            </w:r>
          </w:p>
        </w:tc>
        <w:tc>
          <w:tcPr>
            <w:tcW w:w="1427" w:type="dxa"/>
          </w:tcPr>
          <w:p w:rsidR="00CA3548" w:rsidRPr="004D396D" w:rsidRDefault="00CA3548" w:rsidP="003A07EC">
            <w:pPr>
              <w:jc w:val="center"/>
              <w:rPr>
                <w:b/>
                <w:sz w:val="20"/>
              </w:rPr>
            </w:pPr>
            <w:r w:rsidRPr="004D396D">
              <w:rPr>
                <w:b/>
                <w:sz w:val="20"/>
              </w:rPr>
              <w:t>Məbləğ</w:t>
            </w:r>
          </w:p>
        </w:tc>
      </w:tr>
      <w:tr w:rsidR="00CA3548" w:rsidTr="003A07EC">
        <w:tc>
          <w:tcPr>
            <w:tcW w:w="7308" w:type="dxa"/>
          </w:tcPr>
          <w:p w:rsidR="00CA3548" w:rsidRDefault="00CA3548" w:rsidP="003A07EC">
            <w:pPr>
              <w:rPr>
                <w:sz w:val="20"/>
              </w:rPr>
            </w:pPr>
          </w:p>
        </w:tc>
        <w:tc>
          <w:tcPr>
            <w:tcW w:w="1170" w:type="dxa"/>
          </w:tcPr>
          <w:p w:rsidR="00CA3548" w:rsidRDefault="00CA3548" w:rsidP="003A07EC">
            <w:pPr>
              <w:rPr>
                <w:sz w:val="20"/>
              </w:rPr>
            </w:pPr>
          </w:p>
        </w:tc>
        <w:tc>
          <w:tcPr>
            <w:tcW w:w="1427" w:type="dxa"/>
          </w:tcPr>
          <w:p w:rsidR="00CA3548" w:rsidRDefault="00CA3548" w:rsidP="003A07EC">
            <w:pPr>
              <w:rPr>
                <w:sz w:val="20"/>
              </w:rPr>
            </w:pPr>
          </w:p>
        </w:tc>
      </w:tr>
      <w:tr w:rsidR="00CA3548" w:rsidTr="003A07EC">
        <w:tc>
          <w:tcPr>
            <w:tcW w:w="7308" w:type="dxa"/>
          </w:tcPr>
          <w:p w:rsidR="00CA3548" w:rsidRDefault="00CA3548" w:rsidP="003A07EC">
            <w:pPr>
              <w:rPr>
                <w:sz w:val="20"/>
              </w:rPr>
            </w:pPr>
          </w:p>
        </w:tc>
        <w:tc>
          <w:tcPr>
            <w:tcW w:w="1170" w:type="dxa"/>
          </w:tcPr>
          <w:p w:rsidR="00CA3548" w:rsidRDefault="00CA3548" w:rsidP="003A07EC">
            <w:pPr>
              <w:rPr>
                <w:sz w:val="20"/>
              </w:rPr>
            </w:pPr>
          </w:p>
        </w:tc>
        <w:tc>
          <w:tcPr>
            <w:tcW w:w="1427" w:type="dxa"/>
          </w:tcPr>
          <w:p w:rsidR="00CA3548" w:rsidRDefault="00CA3548" w:rsidP="003A07EC">
            <w:pPr>
              <w:rPr>
                <w:sz w:val="20"/>
              </w:rPr>
            </w:pPr>
          </w:p>
        </w:tc>
      </w:tr>
      <w:tr w:rsidR="00CA3548" w:rsidTr="003A07EC">
        <w:tc>
          <w:tcPr>
            <w:tcW w:w="7308" w:type="dxa"/>
          </w:tcPr>
          <w:p w:rsidR="00CA3548" w:rsidRDefault="00CA3548" w:rsidP="003A07EC">
            <w:pPr>
              <w:rPr>
                <w:sz w:val="20"/>
              </w:rPr>
            </w:pPr>
          </w:p>
        </w:tc>
        <w:tc>
          <w:tcPr>
            <w:tcW w:w="1170" w:type="dxa"/>
          </w:tcPr>
          <w:p w:rsidR="00CA3548" w:rsidRDefault="00CA3548" w:rsidP="003A07EC">
            <w:pPr>
              <w:rPr>
                <w:sz w:val="20"/>
              </w:rPr>
            </w:pPr>
          </w:p>
        </w:tc>
        <w:tc>
          <w:tcPr>
            <w:tcW w:w="1427" w:type="dxa"/>
          </w:tcPr>
          <w:p w:rsidR="00CA3548" w:rsidRDefault="00CA3548" w:rsidP="003A07EC">
            <w:pPr>
              <w:rPr>
                <w:sz w:val="20"/>
              </w:rPr>
            </w:pPr>
          </w:p>
        </w:tc>
      </w:tr>
      <w:tr w:rsidR="00CA3548" w:rsidTr="003A07EC">
        <w:tc>
          <w:tcPr>
            <w:tcW w:w="7308" w:type="dxa"/>
          </w:tcPr>
          <w:p w:rsidR="00CA3548" w:rsidRDefault="00CA3548" w:rsidP="003A07EC">
            <w:pPr>
              <w:rPr>
                <w:sz w:val="20"/>
              </w:rPr>
            </w:pPr>
          </w:p>
        </w:tc>
        <w:tc>
          <w:tcPr>
            <w:tcW w:w="1170" w:type="dxa"/>
          </w:tcPr>
          <w:p w:rsidR="00CA3548" w:rsidRDefault="00CA3548" w:rsidP="003A07EC">
            <w:pPr>
              <w:rPr>
                <w:sz w:val="20"/>
              </w:rPr>
            </w:pPr>
          </w:p>
        </w:tc>
        <w:tc>
          <w:tcPr>
            <w:tcW w:w="1427" w:type="dxa"/>
          </w:tcPr>
          <w:p w:rsidR="00CA3548" w:rsidRDefault="00CA3548" w:rsidP="003A07EC">
            <w:pPr>
              <w:rPr>
                <w:sz w:val="20"/>
              </w:rPr>
            </w:pPr>
          </w:p>
        </w:tc>
      </w:tr>
    </w:tbl>
    <w:p w:rsidR="00CA3548" w:rsidRDefault="00CA3548" w:rsidP="00CA3548">
      <w:pPr>
        <w:rPr>
          <w:sz w:val="20"/>
        </w:rPr>
      </w:pPr>
    </w:p>
    <w:p w:rsidR="00AC2729" w:rsidRPr="00CA3548" w:rsidRDefault="00CA3548" w:rsidP="006B136C">
      <w:pPr>
        <w:spacing w:afterLines="40" w:after="96"/>
        <w:rPr>
          <w:b/>
        </w:rPr>
      </w:pPr>
      <w:r w:rsidRPr="00CA3548">
        <w:rPr>
          <w:b/>
        </w:rPr>
        <w:t xml:space="preserve">Lizinq </w:t>
      </w:r>
      <w:proofErr w:type="gramStart"/>
      <w:r w:rsidRPr="00CA3548">
        <w:rPr>
          <w:b/>
        </w:rPr>
        <w:t>alan</w:t>
      </w:r>
      <w:proofErr w:type="gramEnd"/>
      <w:r w:rsidRPr="00CA3548">
        <w:rPr>
          <w:b/>
        </w:rPr>
        <w:t xml:space="preserve"> bəyan edir ki:</w:t>
      </w:r>
    </w:p>
    <w:p w:rsidR="00CA3548" w:rsidRDefault="00CA3548" w:rsidP="00CA3548">
      <w:pPr>
        <w:pStyle w:val="ListParagraph"/>
        <w:numPr>
          <w:ilvl w:val="0"/>
          <w:numId w:val="12"/>
        </w:numPr>
        <w:spacing w:afterLines="40" w:after="96"/>
      </w:pPr>
      <w:r>
        <w:t>Lizinq obyektinin texniki göstəriciləri və keyfiyyəti _______ tarixli __________N-li Daxili lizinq müqaviləsinin şərtlərində göstərilənlərlə tam uyğundur.</w:t>
      </w:r>
    </w:p>
    <w:p w:rsidR="00CA3548" w:rsidRDefault="00CA3548" w:rsidP="00CA3548">
      <w:pPr>
        <w:pStyle w:val="ListParagraph"/>
        <w:numPr>
          <w:ilvl w:val="0"/>
          <w:numId w:val="12"/>
        </w:numPr>
        <w:spacing w:afterLines="40" w:after="96"/>
      </w:pPr>
      <w:r>
        <w:t>Lizinq obyektində nasazlıq yoxdur və istismara tam yaralıdır.</w:t>
      </w:r>
    </w:p>
    <w:p w:rsidR="00CA3548" w:rsidRDefault="00CA3548" w:rsidP="00CA3548">
      <w:pPr>
        <w:pStyle w:val="ListParagraph"/>
        <w:numPr>
          <w:ilvl w:val="0"/>
          <w:numId w:val="12"/>
        </w:numPr>
        <w:spacing w:afterLines="40" w:after="96"/>
      </w:pPr>
      <w:r>
        <w:t>Lizinq obyekti bütün ləvazimatları, ehtiyat hissələri və texniki sənədləri ilə birlikdə qəbul edilmiş və onlarda hər hansı çatışmazlıq aşkar edilməmişdir.</w:t>
      </w:r>
    </w:p>
    <w:p w:rsidR="00CA3548" w:rsidRDefault="00CA3548" w:rsidP="00CA3548">
      <w:pPr>
        <w:spacing w:afterLines="40" w:after="96"/>
      </w:pPr>
    </w:p>
    <w:p w:rsidR="00CA3548" w:rsidRPr="00CA3548" w:rsidRDefault="00CA3548" w:rsidP="00CA3548">
      <w:pPr>
        <w:spacing w:afterLines="40" w:after="96"/>
        <w:rPr>
          <w:b/>
        </w:rPr>
      </w:pPr>
      <w:r w:rsidRPr="00CA3548">
        <w:rPr>
          <w:b/>
        </w:rPr>
        <w:t>Satıcı bəyan edir ki:</w:t>
      </w:r>
    </w:p>
    <w:p w:rsidR="00CA3548" w:rsidRDefault="00CA3548" w:rsidP="00CA3548">
      <w:pPr>
        <w:pStyle w:val="ListParagraph"/>
        <w:numPr>
          <w:ilvl w:val="0"/>
          <w:numId w:val="13"/>
        </w:numPr>
        <w:spacing w:afterLines="40" w:after="96"/>
      </w:pPr>
      <w:r>
        <w:t>Zəmanət dövründə və ondan sonra lizinq obyektində aşkar olunan nasazlıqları qısa müddət ərzində aradan qaldıracaqdır.</w:t>
      </w:r>
    </w:p>
    <w:p w:rsidR="00CA3548" w:rsidRDefault="00CA3548" w:rsidP="00CA3548">
      <w:pPr>
        <w:spacing w:afterLines="40" w:after="96"/>
      </w:pPr>
    </w:p>
    <w:p w:rsidR="00CA3548" w:rsidRDefault="00CA3548" w:rsidP="00CA3548">
      <w:pPr>
        <w:spacing w:afterLines="40" w:after="96"/>
      </w:pPr>
      <w:proofErr w:type="gramStart"/>
      <w:r>
        <w:t>Tərəflərin bir-birlərinə qarşı heç bir iradı yoxdur.</w:t>
      </w:r>
      <w:proofErr w:type="gramEnd"/>
      <w:r>
        <w:t xml:space="preserve"> </w:t>
      </w:r>
    </w:p>
    <w:p w:rsidR="00CA3548" w:rsidRDefault="00CA3548" w:rsidP="006B136C">
      <w:pPr>
        <w:spacing w:afterLines="40" w:after="96"/>
      </w:pPr>
    </w:p>
    <w:p w:rsidR="00AC2729" w:rsidRDefault="00AC2729" w:rsidP="006B136C">
      <w:pPr>
        <w:spacing w:afterLines="40" w:after="96"/>
      </w:pPr>
    </w:p>
    <w:p w:rsidR="00AC2729" w:rsidRDefault="00AC2729" w:rsidP="00AC2729">
      <w:pPr>
        <w:spacing w:afterLines="40" w:after="96"/>
      </w:pPr>
      <w:r>
        <w:t xml:space="preserve">Lizinq verən _____________  </w:t>
      </w:r>
      <w:r>
        <w:tab/>
      </w:r>
      <w:r>
        <w:tab/>
      </w:r>
      <w:r>
        <w:tab/>
      </w:r>
      <w:r>
        <w:tab/>
      </w:r>
      <w:r>
        <w:tab/>
        <w:t xml:space="preserve">  </w:t>
      </w:r>
    </w:p>
    <w:p w:rsidR="00AC2729" w:rsidRDefault="00AC2729" w:rsidP="00AC2729">
      <w:pPr>
        <w:spacing w:afterLines="40" w:after="96"/>
      </w:pPr>
      <w:r>
        <w:rPr>
          <w:sz w:val="14"/>
        </w:rPr>
        <w:t xml:space="preserve">                                              </w:t>
      </w:r>
      <w:r w:rsidRPr="00DD659D">
        <w:rPr>
          <w:sz w:val="14"/>
        </w:rPr>
        <w:t>(</w:t>
      </w:r>
      <w:proofErr w:type="gramStart"/>
      <w:r w:rsidRPr="00DD659D">
        <w:rPr>
          <w:sz w:val="14"/>
        </w:rPr>
        <w:t>imza</w:t>
      </w:r>
      <w:proofErr w:type="gramEnd"/>
      <w:r w:rsidRPr="00DD659D">
        <w:rPr>
          <w:sz w:val="14"/>
        </w:rPr>
        <w:t>, möhür)</w:t>
      </w:r>
    </w:p>
    <w:p w:rsidR="005E68ED" w:rsidRDefault="005E68ED" w:rsidP="00AC2729">
      <w:pPr>
        <w:spacing w:afterLines="40" w:after="96"/>
      </w:pPr>
    </w:p>
    <w:p w:rsidR="00AC2729" w:rsidRDefault="00AC2729" w:rsidP="00AC2729">
      <w:pPr>
        <w:spacing w:afterLines="40" w:after="96"/>
      </w:pPr>
      <w:r>
        <w:t xml:space="preserve">Lizinq </w:t>
      </w:r>
      <w:proofErr w:type="gramStart"/>
      <w:r>
        <w:t>alan</w:t>
      </w:r>
      <w:proofErr w:type="gramEnd"/>
      <w:r>
        <w:t xml:space="preserve"> _____________ </w:t>
      </w:r>
    </w:p>
    <w:p w:rsidR="00AC2729" w:rsidRPr="0016483A" w:rsidRDefault="00CA3548" w:rsidP="00AC2729">
      <w:pPr>
        <w:spacing w:afterLines="40" w:after="96"/>
      </w:pPr>
      <w:r>
        <w:tab/>
      </w:r>
      <w:r w:rsidR="00AC2729">
        <w:tab/>
      </w:r>
      <w:r w:rsidR="00AC2729">
        <w:rPr>
          <w:sz w:val="14"/>
        </w:rPr>
        <w:t xml:space="preserve"> </w:t>
      </w:r>
      <w:r w:rsidR="00AC2729" w:rsidRPr="00DD659D">
        <w:rPr>
          <w:sz w:val="14"/>
        </w:rPr>
        <w:t>(</w:t>
      </w:r>
      <w:proofErr w:type="gramStart"/>
      <w:r w:rsidR="00AC2729" w:rsidRPr="00DD659D">
        <w:rPr>
          <w:sz w:val="14"/>
        </w:rPr>
        <w:t>imza</w:t>
      </w:r>
      <w:proofErr w:type="gramEnd"/>
      <w:r w:rsidR="00AC2729" w:rsidRPr="00DD659D">
        <w:rPr>
          <w:sz w:val="14"/>
        </w:rPr>
        <w:t>, möhür)</w:t>
      </w:r>
    </w:p>
    <w:p w:rsidR="005E68ED" w:rsidRDefault="005E68ED" w:rsidP="00AC2729">
      <w:pPr>
        <w:spacing w:afterLines="40" w:after="96"/>
      </w:pPr>
    </w:p>
    <w:p w:rsidR="00AC2729" w:rsidRDefault="00AC2729" w:rsidP="00AC2729">
      <w:pPr>
        <w:spacing w:afterLines="40" w:after="96"/>
      </w:pPr>
      <w:r>
        <w:t xml:space="preserve">Satıcı _____________ </w:t>
      </w:r>
    </w:p>
    <w:p w:rsidR="00AC2729" w:rsidRDefault="00AC2729" w:rsidP="00AC2729">
      <w:pPr>
        <w:spacing w:afterLines="40" w:after="96"/>
      </w:pPr>
      <w:r>
        <w:tab/>
      </w:r>
      <w:r>
        <w:rPr>
          <w:sz w:val="14"/>
        </w:rPr>
        <w:t xml:space="preserve"> </w:t>
      </w:r>
      <w:r w:rsidRPr="00DD659D">
        <w:rPr>
          <w:sz w:val="14"/>
        </w:rPr>
        <w:t>(</w:t>
      </w:r>
      <w:proofErr w:type="gramStart"/>
      <w:r w:rsidRPr="00DD659D">
        <w:rPr>
          <w:sz w:val="14"/>
        </w:rPr>
        <w:t>imza</w:t>
      </w:r>
      <w:proofErr w:type="gramEnd"/>
      <w:r w:rsidRPr="00DD659D">
        <w:rPr>
          <w:sz w:val="14"/>
        </w:rPr>
        <w:t>, möhür)</w:t>
      </w:r>
    </w:p>
    <w:sectPr w:rsidR="00AC272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89"/>
    <w:multiLevelType w:val="multilevel"/>
    <w:tmpl w:val="10A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213"/>
    <w:multiLevelType w:val="hybridMultilevel"/>
    <w:tmpl w:val="734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0826"/>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8A36E8"/>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EA73A7"/>
    <w:multiLevelType w:val="hybridMultilevel"/>
    <w:tmpl w:val="03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3B0C"/>
    <w:multiLevelType w:val="hybridMultilevel"/>
    <w:tmpl w:val="273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61EC1"/>
    <w:multiLevelType w:val="hybridMultilevel"/>
    <w:tmpl w:val="2F1EE254"/>
    <w:lvl w:ilvl="0" w:tplc="B706D84A">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947EF3"/>
    <w:multiLevelType w:val="hybridMultilevel"/>
    <w:tmpl w:val="A2900AA6"/>
    <w:lvl w:ilvl="0" w:tplc="11569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1538E2"/>
    <w:multiLevelType w:val="hybridMultilevel"/>
    <w:tmpl w:val="F2D2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A814F7"/>
    <w:multiLevelType w:val="multilevel"/>
    <w:tmpl w:val="4D82F5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55B6ADB"/>
    <w:multiLevelType w:val="multilevel"/>
    <w:tmpl w:val="5888D244"/>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A456EA5"/>
    <w:multiLevelType w:val="hybridMultilevel"/>
    <w:tmpl w:val="DBC2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3"/>
  </w:num>
  <w:num w:numId="5">
    <w:abstractNumId w:val="9"/>
  </w:num>
  <w:num w:numId="6">
    <w:abstractNumId w:val="4"/>
  </w:num>
  <w:num w:numId="7">
    <w:abstractNumId w:val="7"/>
  </w:num>
  <w:num w:numId="8">
    <w:abstractNumId w:val="5"/>
  </w:num>
  <w:num w:numId="9">
    <w:abstractNumId w:val="8"/>
  </w:num>
  <w:num w:numId="10">
    <w:abstractNumId w:val="10"/>
  </w:num>
  <w:num w:numId="11">
    <w:abstractNumId w:val="6"/>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F2F9D"/>
    <w:rsid w:val="00100D57"/>
    <w:rsid w:val="0016483A"/>
    <w:rsid w:val="00191E4C"/>
    <w:rsid w:val="001E5CE5"/>
    <w:rsid w:val="002251C6"/>
    <w:rsid w:val="00230319"/>
    <w:rsid w:val="002412F6"/>
    <w:rsid w:val="00390389"/>
    <w:rsid w:val="003A1FA6"/>
    <w:rsid w:val="00417837"/>
    <w:rsid w:val="004320D5"/>
    <w:rsid w:val="00493D4A"/>
    <w:rsid w:val="004955D2"/>
    <w:rsid w:val="004D396D"/>
    <w:rsid w:val="004E003E"/>
    <w:rsid w:val="00547A5D"/>
    <w:rsid w:val="005B1134"/>
    <w:rsid w:val="005D5BBA"/>
    <w:rsid w:val="005E10CD"/>
    <w:rsid w:val="005E68ED"/>
    <w:rsid w:val="00661606"/>
    <w:rsid w:val="00675FCA"/>
    <w:rsid w:val="006B136C"/>
    <w:rsid w:val="006E04FF"/>
    <w:rsid w:val="00722BEE"/>
    <w:rsid w:val="00732279"/>
    <w:rsid w:val="00771567"/>
    <w:rsid w:val="00793646"/>
    <w:rsid w:val="007A3EF9"/>
    <w:rsid w:val="0081738D"/>
    <w:rsid w:val="008253DF"/>
    <w:rsid w:val="009A37F2"/>
    <w:rsid w:val="009E2E10"/>
    <w:rsid w:val="00AC2729"/>
    <w:rsid w:val="00BB7278"/>
    <w:rsid w:val="00BE04AB"/>
    <w:rsid w:val="00BE610B"/>
    <w:rsid w:val="00C05FB3"/>
    <w:rsid w:val="00C3398F"/>
    <w:rsid w:val="00C404BD"/>
    <w:rsid w:val="00CA3138"/>
    <w:rsid w:val="00CA3548"/>
    <w:rsid w:val="00CD2C50"/>
    <w:rsid w:val="00D5165C"/>
    <w:rsid w:val="00D649E9"/>
    <w:rsid w:val="00D764A9"/>
    <w:rsid w:val="00D9402B"/>
    <w:rsid w:val="00DB15AA"/>
    <w:rsid w:val="00DD659D"/>
    <w:rsid w:val="00E64838"/>
    <w:rsid w:val="00E82DA8"/>
    <w:rsid w:val="00E90F3E"/>
    <w:rsid w:val="00EB546B"/>
    <w:rsid w:val="00F00CF7"/>
    <w:rsid w:val="00F27E10"/>
    <w:rsid w:val="00F85A4E"/>
    <w:rsid w:val="00FC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1276</TotalTime>
  <Pages>10</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Elnur Osmanov</cp:lastModifiedBy>
  <cp:revision>48</cp:revision>
  <dcterms:created xsi:type="dcterms:W3CDTF">2019-08-28T11:59:00Z</dcterms:created>
  <dcterms:modified xsi:type="dcterms:W3CDTF">2019-08-29T10:52:00Z</dcterms:modified>
</cp:coreProperties>
</file>